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170" w:type="dxa"/>
          <w:right w:w="170" w:type="dxa"/>
        </w:tblCellMar>
        <w:tblLook w:val="04A0" w:firstRow="1" w:lastRow="0" w:firstColumn="1" w:lastColumn="0" w:noHBand="0" w:noVBand="1"/>
      </w:tblPr>
      <w:tblGrid>
        <w:gridCol w:w="10034"/>
      </w:tblGrid>
      <w:tr w:rsidR="00C20562" w:rsidRPr="00C20562" w:rsidTr="00BB3712">
        <w:trPr>
          <w:trHeight w:hRule="exact" w:val="2796"/>
        </w:trPr>
        <w:tc>
          <w:tcPr>
            <w:tcW w:w="9468" w:type="dxa"/>
            <w:shd w:val="clear" w:color="auto" w:fill="auto"/>
          </w:tcPr>
          <w:p w:rsidR="00C20562" w:rsidRPr="00C20562" w:rsidRDefault="00C20562" w:rsidP="00323E71">
            <w:bookmarkStart w:id="0" w:name="_Toc466022543"/>
          </w:p>
        </w:tc>
      </w:tr>
      <w:tr w:rsidR="00C20562" w:rsidRPr="00550D4A" w:rsidTr="00BB3712">
        <w:trPr>
          <w:trHeight w:hRule="exact" w:val="4253"/>
        </w:trPr>
        <w:tc>
          <w:tcPr>
            <w:tcW w:w="9468" w:type="dxa"/>
            <w:shd w:val="clear" w:color="auto" w:fill="auto"/>
          </w:tcPr>
          <w:p w:rsidR="00550D4A" w:rsidRPr="00550D4A" w:rsidRDefault="008A0C60" w:rsidP="00605380">
            <w:pPr>
              <w:pStyle w:val="CoverTitle"/>
            </w:pPr>
            <w:r>
              <w:t xml:space="preserve">RPE </w:t>
            </w:r>
            <w:r w:rsidR="00125456">
              <w:t xml:space="preserve">Awareness </w:t>
            </w:r>
            <w:r w:rsidR="00605380">
              <w:t>Training for Surgical, P2 and P3 masks.</w:t>
            </w:r>
            <w:r>
              <w:t xml:space="preserve"> </w:t>
            </w:r>
          </w:p>
        </w:tc>
      </w:tr>
      <w:tr w:rsidR="00C20562" w:rsidRPr="00EA1B3A" w:rsidTr="00BB3712">
        <w:trPr>
          <w:trHeight w:hRule="exact" w:val="1985"/>
        </w:trPr>
        <w:tc>
          <w:tcPr>
            <w:tcW w:w="9468" w:type="dxa"/>
            <w:shd w:val="clear" w:color="auto" w:fill="auto"/>
          </w:tcPr>
          <w:p w:rsidR="00C20562" w:rsidRPr="00EA1B3A" w:rsidRDefault="00C20562" w:rsidP="00EA1B3A">
            <w:pPr>
              <w:pStyle w:val="CoverAuthor"/>
            </w:pPr>
          </w:p>
        </w:tc>
      </w:tr>
      <w:tr w:rsidR="00550D4A" w:rsidRPr="00EA1B3A" w:rsidTr="00BB3712">
        <w:tblPrEx>
          <w:tblCellMar>
            <w:left w:w="108" w:type="dxa"/>
            <w:right w:w="108" w:type="dxa"/>
          </w:tblCellMar>
        </w:tblPrEx>
        <w:tc>
          <w:tcPr>
            <w:tcW w:w="10286" w:type="dxa"/>
            <w:shd w:val="clear" w:color="auto" w:fill="auto"/>
          </w:tcPr>
          <w:p w:rsidR="00550D4A" w:rsidRPr="00EA1B3A" w:rsidRDefault="009B709A" w:rsidP="009B709A">
            <w:pPr>
              <w:pStyle w:val="CoverDate"/>
            </w:pPr>
            <w:r>
              <w:t xml:space="preserve">V2 May </w:t>
            </w:r>
            <w:r w:rsidR="008A0C60">
              <w:t>2020</w:t>
            </w:r>
            <w:bookmarkStart w:id="1" w:name="_GoBack"/>
            <w:bookmarkEnd w:id="1"/>
          </w:p>
        </w:tc>
      </w:tr>
    </w:tbl>
    <w:p w:rsidR="00A1767B" w:rsidRDefault="00267815" w:rsidP="00AF2BBC">
      <w:r>
        <w:br w:type="page"/>
      </w:r>
    </w:p>
    <w:p w:rsidR="00A1767B" w:rsidRPr="00A1767B" w:rsidRDefault="00A1767B" w:rsidP="00AF2BBC">
      <w:pPr>
        <w:rPr>
          <w:b/>
        </w:rPr>
      </w:pPr>
      <w:r w:rsidRPr="00A1767B">
        <w:rPr>
          <w:b/>
        </w:rPr>
        <w:lastRenderedPageBreak/>
        <w:t xml:space="preserve">Overview </w:t>
      </w:r>
    </w:p>
    <w:p w:rsidR="00F378CC" w:rsidRDefault="00A1767B" w:rsidP="00AF2BBC">
      <w:r>
        <w:t>The RPE Awareness T</w:t>
      </w:r>
      <w:r w:rsidR="00011B25">
        <w:t xml:space="preserve">raining </w:t>
      </w:r>
      <w:r>
        <w:t>package is to be delivered by</w:t>
      </w:r>
      <w:r w:rsidR="00BB64EC">
        <w:t xml:space="preserve"> s</w:t>
      </w:r>
      <w:r w:rsidR="00011B25">
        <w:t>taff who have completed face fit test training</w:t>
      </w:r>
      <w:r w:rsidR="00F378CC">
        <w:t xml:space="preserve">. Where required these staff </w:t>
      </w:r>
      <w:r w:rsidR="003E3BCF">
        <w:t>are able</w:t>
      </w:r>
      <w:r w:rsidR="00F378CC">
        <w:t xml:space="preserve"> to cascade th</w:t>
      </w:r>
      <w:r w:rsidR="009B709A">
        <w:t>e</w:t>
      </w:r>
      <w:r w:rsidR="00F378CC">
        <w:t xml:space="preserve"> </w:t>
      </w:r>
      <w:r w:rsidR="003E3BCF">
        <w:t>RPE A</w:t>
      </w:r>
      <w:r w:rsidR="00F378CC">
        <w:t xml:space="preserve">wareness </w:t>
      </w:r>
      <w:r w:rsidR="003E3BCF">
        <w:t xml:space="preserve">Training </w:t>
      </w:r>
      <w:r w:rsidR="00F378CC">
        <w:t>package to other H</w:t>
      </w:r>
      <w:r w:rsidR="003E3BCF">
        <w:t xml:space="preserve">ealth &amp; Safety </w:t>
      </w:r>
      <w:r w:rsidR="00F378CC">
        <w:t xml:space="preserve">colleagues for </w:t>
      </w:r>
      <w:r w:rsidR="003E3BCF">
        <w:t xml:space="preserve">local </w:t>
      </w:r>
      <w:r w:rsidR="00F378CC">
        <w:t>delivery</w:t>
      </w:r>
      <w:r w:rsidR="003E3BCF">
        <w:t xml:space="preserve"> </w:t>
      </w:r>
      <w:r>
        <w:t xml:space="preserve">within establishments </w:t>
      </w:r>
      <w:r w:rsidR="003E3BCF">
        <w:t>to end users of disposable RPE</w:t>
      </w:r>
      <w:r w:rsidR="00F378CC">
        <w:t xml:space="preserve">. </w:t>
      </w:r>
    </w:p>
    <w:p w:rsidR="00F378CC" w:rsidRDefault="00F378CC" w:rsidP="00AF2BBC">
      <w:r>
        <w:t>In order to meet operational need</w:t>
      </w:r>
      <w:r w:rsidR="003E3BCF">
        <w:t>s,</w:t>
      </w:r>
      <w:r>
        <w:t xml:space="preserve"> it may be necessary for </w:t>
      </w:r>
      <w:r w:rsidR="00A22412">
        <w:t>other identified staff</w:t>
      </w:r>
      <w:r>
        <w:t xml:space="preserve"> to be trained in the delivery of the </w:t>
      </w:r>
      <w:r w:rsidR="003E3BCF">
        <w:t xml:space="preserve">Awareness Training </w:t>
      </w:r>
      <w:r>
        <w:t xml:space="preserve">package. Such </w:t>
      </w:r>
      <w:r w:rsidR="00A22412">
        <w:t>staff</w:t>
      </w:r>
      <w:r>
        <w:t xml:space="preserve"> must be trained by H</w:t>
      </w:r>
      <w:r w:rsidR="003E3BCF">
        <w:t xml:space="preserve">ealth and Safety </w:t>
      </w:r>
      <w:r>
        <w:t>teams to ensure competency of delivery.</w:t>
      </w:r>
    </w:p>
    <w:p w:rsidR="00011B25" w:rsidRDefault="00AF2BBC" w:rsidP="008A0C60">
      <w:r>
        <w:t xml:space="preserve">Suggested training session (30 minutes) </w:t>
      </w:r>
    </w:p>
    <w:p w:rsidR="00011B25" w:rsidRDefault="00011B25" w:rsidP="00011B25">
      <w:r>
        <w:t>Identified training room to provide sufficient space to allow social distancing to be observed by those attending the session.</w:t>
      </w:r>
    </w:p>
    <w:p w:rsidR="00605380" w:rsidRDefault="00605380" w:rsidP="00011B25">
      <w:r>
        <w:t>A signing in sheet should be completed for each session with a log held of those who have completed the awareness training.</w:t>
      </w:r>
    </w:p>
    <w:p w:rsidR="00AF2BBC" w:rsidRPr="002A358F" w:rsidRDefault="00AF2BBC" w:rsidP="008A0C60">
      <w:pPr>
        <w:rPr>
          <w:b/>
        </w:rPr>
      </w:pPr>
      <w:r w:rsidRPr="002A358F">
        <w:rPr>
          <w:b/>
        </w:rPr>
        <w:t>Aims</w:t>
      </w:r>
    </w:p>
    <w:p w:rsidR="00AF2BBC" w:rsidRDefault="00AF2BBC" w:rsidP="008A0C60">
      <w:r>
        <w:t>To provide the user with information on the difference between masks available</w:t>
      </w:r>
    </w:p>
    <w:p w:rsidR="00AF2BBC" w:rsidRDefault="00AF2BBC" w:rsidP="008A0C60">
      <w:r>
        <w:t>To enable users to don and doff masks correctly</w:t>
      </w:r>
    </w:p>
    <w:p w:rsidR="00AF2BBC" w:rsidRDefault="00AF2BBC" w:rsidP="008A0C60">
      <w:r>
        <w:t xml:space="preserve">To enable users to perform a </w:t>
      </w:r>
      <w:proofErr w:type="spellStart"/>
      <w:r>
        <w:t>self face</w:t>
      </w:r>
      <w:proofErr w:type="spellEnd"/>
      <w:r>
        <w:t xml:space="preserve"> fit check.</w:t>
      </w:r>
    </w:p>
    <w:p w:rsidR="00AF2BBC" w:rsidRDefault="00AF2BBC" w:rsidP="008A0C60">
      <w:r>
        <w:t>To raise awareness to SOPs and PPE requirements and additional resources available</w:t>
      </w:r>
    </w:p>
    <w:p w:rsidR="00011B25" w:rsidRPr="002A358F" w:rsidRDefault="00011B25" w:rsidP="00AF2BBC">
      <w:pPr>
        <w:rPr>
          <w:b/>
        </w:rPr>
      </w:pPr>
      <w:r w:rsidRPr="002A358F">
        <w:rPr>
          <w:b/>
        </w:rPr>
        <w:t>Resources required</w:t>
      </w:r>
    </w:p>
    <w:p w:rsidR="00011B25" w:rsidRDefault="00011B25" w:rsidP="00AF2BBC">
      <w:r>
        <w:t xml:space="preserve">Trainer to hold and retain a </w:t>
      </w:r>
      <w:r w:rsidR="009B14B8">
        <w:t>s</w:t>
      </w:r>
      <w:r>
        <w:t>urgical mask, P2 and P3 mask for purpose of demonstration and must not be shared.</w:t>
      </w:r>
    </w:p>
    <w:p w:rsidR="00011B25" w:rsidRDefault="00011B25" w:rsidP="00AF2BBC">
      <w:r>
        <w:t>Due to the limited supplies of PPE it is unlikely attendees will have access to masks for training purposes.</w:t>
      </w:r>
    </w:p>
    <w:p w:rsidR="00011B25" w:rsidRDefault="00011B25" w:rsidP="00011B25">
      <w:r>
        <w:t xml:space="preserve">If attendees are provided masks for training they are able to practice fitting and completing the </w:t>
      </w:r>
      <w:proofErr w:type="spellStart"/>
      <w:r w:rsidR="00BB64EC">
        <w:t>self face</w:t>
      </w:r>
      <w:proofErr w:type="spellEnd"/>
      <w:r>
        <w:t xml:space="preserve"> fit check. It is important to remind staff they will need to look after the mask until required for use to complete an identified task requiring the mask.</w:t>
      </w:r>
    </w:p>
    <w:p w:rsidR="002142EE" w:rsidRDefault="002142EE" w:rsidP="002142EE">
      <w:pPr>
        <w:spacing w:after="0" w:line="240" w:lineRule="auto"/>
        <w:rPr>
          <w:rFonts w:eastAsia="Times New Roman"/>
          <w:szCs w:val="24"/>
          <w:lang w:bidi="ar-SA"/>
        </w:rPr>
      </w:pPr>
      <w:r w:rsidRPr="00881095">
        <w:rPr>
          <w:szCs w:val="24"/>
        </w:rPr>
        <w:t xml:space="preserve">Trainers to be familiar with the Safe Operating Procedures (SOPs) issued for </w:t>
      </w:r>
      <w:r w:rsidRPr="008A0C60">
        <w:rPr>
          <w:rFonts w:eastAsia="Times New Roman"/>
          <w:szCs w:val="24"/>
          <w:lang w:bidi="ar-SA"/>
        </w:rPr>
        <w:t xml:space="preserve">escorts and bed watches’ and ‘Involving contact with suspected, confirmed cases and other’ </w:t>
      </w:r>
      <w:r w:rsidRPr="00881095">
        <w:rPr>
          <w:rFonts w:eastAsia="Times New Roman"/>
          <w:szCs w:val="24"/>
          <w:lang w:bidi="ar-SA"/>
        </w:rPr>
        <w:t xml:space="preserve">and attached guidance. It is also suggested where possible you watch the YouTube clips within the resource pack attached which can be accessed through a personal mobile or personal computer/laptop </w:t>
      </w:r>
      <w:r w:rsidRPr="008A0C60">
        <w:rPr>
          <w:rFonts w:eastAsia="Times New Roman"/>
          <w:szCs w:val="24"/>
          <w:lang w:bidi="ar-SA"/>
        </w:rPr>
        <w:t>before running a course</w:t>
      </w:r>
      <w:r w:rsidRPr="00881095">
        <w:rPr>
          <w:rFonts w:eastAsia="Times New Roman"/>
          <w:szCs w:val="24"/>
          <w:lang w:bidi="ar-SA"/>
        </w:rPr>
        <w:t>.</w:t>
      </w:r>
    </w:p>
    <w:p w:rsidR="00881095" w:rsidRDefault="00881095" w:rsidP="002142EE">
      <w:pPr>
        <w:spacing w:after="0" w:line="240" w:lineRule="auto"/>
        <w:rPr>
          <w:rFonts w:eastAsia="Times New Roman"/>
          <w:szCs w:val="24"/>
          <w:lang w:bidi="ar-SA"/>
        </w:rPr>
      </w:pPr>
      <w:r>
        <w:rPr>
          <w:rFonts w:eastAsia="Times New Roman"/>
          <w:szCs w:val="24"/>
          <w:lang w:bidi="ar-SA"/>
        </w:rPr>
        <w:t xml:space="preserve"> </w:t>
      </w:r>
    </w:p>
    <w:p w:rsidR="009B709A" w:rsidRDefault="009B709A" w:rsidP="002142EE">
      <w:pPr>
        <w:spacing w:after="0" w:line="240" w:lineRule="auto"/>
        <w:rPr>
          <w:rFonts w:eastAsia="Times New Roman"/>
          <w:szCs w:val="24"/>
          <w:lang w:bidi="ar-SA"/>
        </w:rPr>
      </w:pPr>
    </w:p>
    <w:p w:rsidR="009B709A" w:rsidRDefault="009B709A" w:rsidP="002142EE">
      <w:pPr>
        <w:spacing w:after="0" w:line="240" w:lineRule="auto"/>
        <w:rPr>
          <w:rFonts w:eastAsia="Times New Roman"/>
          <w:szCs w:val="24"/>
          <w:lang w:bidi="ar-SA"/>
        </w:rPr>
      </w:pPr>
    </w:p>
    <w:p w:rsidR="009B709A" w:rsidRDefault="009B709A" w:rsidP="002142EE">
      <w:pPr>
        <w:spacing w:after="0" w:line="240" w:lineRule="auto"/>
        <w:rPr>
          <w:rFonts w:eastAsia="Times New Roman"/>
          <w:szCs w:val="24"/>
          <w:lang w:bidi="ar-SA"/>
        </w:rPr>
      </w:pPr>
    </w:p>
    <w:p w:rsidR="00881095" w:rsidRDefault="00881095" w:rsidP="002142EE">
      <w:pPr>
        <w:spacing w:after="0" w:line="240" w:lineRule="auto"/>
        <w:rPr>
          <w:rFonts w:eastAsia="Times New Roman"/>
          <w:b/>
          <w:szCs w:val="24"/>
          <w:lang w:bidi="ar-SA"/>
        </w:rPr>
      </w:pPr>
      <w:r w:rsidRPr="00881095">
        <w:rPr>
          <w:rFonts w:eastAsia="Times New Roman"/>
          <w:b/>
          <w:szCs w:val="24"/>
          <w:lang w:bidi="ar-SA"/>
        </w:rPr>
        <w:lastRenderedPageBreak/>
        <w:t>Delivery of training</w:t>
      </w:r>
    </w:p>
    <w:p w:rsidR="00605380" w:rsidRPr="008A0C60" w:rsidRDefault="00605380" w:rsidP="002142EE">
      <w:pPr>
        <w:spacing w:after="0" w:line="240" w:lineRule="auto"/>
        <w:rPr>
          <w:rFonts w:eastAsia="Times New Roman"/>
          <w:b/>
          <w:szCs w:val="24"/>
          <w:lang w:bidi="ar-SA"/>
        </w:rPr>
      </w:pPr>
    </w:p>
    <w:p w:rsidR="002142EE" w:rsidRDefault="002142EE" w:rsidP="00406AAE">
      <w:pPr>
        <w:numPr>
          <w:ilvl w:val="0"/>
          <w:numId w:val="29"/>
        </w:numPr>
      </w:pPr>
      <w:r>
        <w:t xml:space="preserve">Discuss the different types of masks. It is important to inform attendees there are a number of different styles. </w:t>
      </w:r>
    </w:p>
    <w:p w:rsidR="002142EE" w:rsidRPr="00605380" w:rsidRDefault="002142EE" w:rsidP="00605380">
      <w:pPr>
        <w:pStyle w:val="ListParagraph"/>
        <w:numPr>
          <w:ilvl w:val="0"/>
          <w:numId w:val="31"/>
        </w:numPr>
        <w:rPr>
          <w:rFonts w:ascii="Arial" w:hAnsi="Arial" w:cs="Arial"/>
          <w:sz w:val="24"/>
          <w:szCs w:val="24"/>
        </w:rPr>
      </w:pPr>
      <w:r w:rsidRPr="00605380">
        <w:rPr>
          <w:rFonts w:ascii="Arial" w:hAnsi="Arial" w:cs="Arial"/>
          <w:sz w:val="24"/>
          <w:szCs w:val="24"/>
        </w:rPr>
        <w:t xml:space="preserve">Some P2 and P3 masks may have ear loops or adjustable straps or elastic straps </w:t>
      </w:r>
    </w:p>
    <w:p w:rsidR="002142EE" w:rsidRPr="00605380" w:rsidRDefault="002142EE" w:rsidP="00605380">
      <w:pPr>
        <w:pStyle w:val="ListParagraph"/>
        <w:numPr>
          <w:ilvl w:val="0"/>
          <w:numId w:val="31"/>
        </w:numPr>
        <w:rPr>
          <w:rFonts w:ascii="Arial" w:hAnsi="Arial" w:cs="Arial"/>
          <w:sz w:val="24"/>
          <w:szCs w:val="24"/>
        </w:rPr>
      </w:pPr>
      <w:r w:rsidRPr="00605380">
        <w:rPr>
          <w:rFonts w:ascii="Arial" w:hAnsi="Arial" w:cs="Arial"/>
          <w:sz w:val="24"/>
          <w:szCs w:val="24"/>
        </w:rPr>
        <w:t xml:space="preserve">Some masks may have valves some may not </w:t>
      </w:r>
    </w:p>
    <w:p w:rsidR="008444BB" w:rsidRPr="00605380" w:rsidRDefault="002142EE" w:rsidP="00605380">
      <w:pPr>
        <w:pStyle w:val="ListParagraph"/>
        <w:numPr>
          <w:ilvl w:val="0"/>
          <w:numId w:val="31"/>
        </w:numPr>
        <w:rPr>
          <w:rFonts w:ascii="Arial" w:hAnsi="Arial" w:cs="Arial"/>
          <w:sz w:val="24"/>
          <w:szCs w:val="24"/>
        </w:rPr>
      </w:pPr>
      <w:r w:rsidRPr="00605380">
        <w:rPr>
          <w:rFonts w:ascii="Arial" w:hAnsi="Arial" w:cs="Arial"/>
          <w:sz w:val="24"/>
          <w:szCs w:val="24"/>
        </w:rPr>
        <w:t>Some masks may be flat others in the shape of a moulded cup</w:t>
      </w:r>
    </w:p>
    <w:p w:rsidR="008A0C60" w:rsidRDefault="008444BB" w:rsidP="00605380">
      <w:pPr>
        <w:pStyle w:val="ListParagraph"/>
        <w:numPr>
          <w:ilvl w:val="0"/>
          <w:numId w:val="31"/>
        </w:numPr>
      </w:pPr>
      <w:r w:rsidRPr="00605380">
        <w:rPr>
          <w:rFonts w:ascii="Arial" w:hAnsi="Arial" w:cs="Arial"/>
          <w:sz w:val="24"/>
          <w:szCs w:val="24"/>
        </w:rPr>
        <w:t>Although the design of a mask may vary they must perform to a specified performance standard for the level of protection given i.e. surgical, P2 or P3.</w:t>
      </w:r>
      <w:r w:rsidR="008A0C60" w:rsidRPr="00605380">
        <w:t xml:space="preserve"> </w:t>
      </w:r>
    </w:p>
    <w:p w:rsidR="00B3749E" w:rsidRPr="00605380" w:rsidRDefault="00B3749E" w:rsidP="00B3749E">
      <w:pPr>
        <w:pStyle w:val="ListParagraph"/>
        <w:ind w:left="1440"/>
      </w:pPr>
    </w:p>
    <w:p w:rsidR="00881095" w:rsidRDefault="008A0C60" w:rsidP="00406AAE">
      <w:pPr>
        <w:numPr>
          <w:ilvl w:val="0"/>
          <w:numId w:val="29"/>
        </w:numPr>
        <w:spacing w:after="0" w:line="240" w:lineRule="auto"/>
        <w:rPr>
          <w:rFonts w:eastAsia="Times New Roman"/>
          <w:szCs w:val="24"/>
          <w:lang w:bidi="ar-SA"/>
        </w:rPr>
      </w:pPr>
      <w:r w:rsidRPr="008A0C60">
        <w:rPr>
          <w:rFonts w:eastAsia="Times New Roman"/>
          <w:szCs w:val="24"/>
          <w:lang w:bidi="ar-SA"/>
        </w:rPr>
        <w:t xml:space="preserve">Discuss the current instructions on when P2/3 masks and </w:t>
      </w:r>
      <w:r w:rsidR="00F34124" w:rsidRPr="002A358F">
        <w:rPr>
          <w:rFonts w:eastAsia="Times New Roman"/>
          <w:szCs w:val="24"/>
          <w:lang w:bidi="ar-SA"/>
        </w:rPr>
        <w:t xml:space="preserve">associated PPE need to be used. </w:t>
      </w:r>
      <w:r w:rsidR="002142EE" w:rsidRPr="002A358F">
        <w:rPr>
          <w:rFonts w:eastAsia="Times New Roman"/>
          <w:szCs w:val="24"/>
          <w:lang w:bidi="ar-SA"/>
        </w:rPr>
        <w:t>Ensure they understand the current guidance</w:t>
      </w:r>
      <w:r w:rsidR="002A358F" w:rsidRPr="002A358F">
        <w:rPr>
          <w:rFonts w:eastAsia="Times New Roman"/>
          <w:szCs w:val="24"/>
          <w:lang w:bidi="ar-SA"/>
        </w:rPr>
        <w:t xml:space="preserve"> pointing out the hierarchy of removing PPE</w:t>
      </w:r>
      <w:r w:rsidR="00881095">
        <w:rPr>
          <w:rFonts w:eastAsia="Times New Roman"/>
          <w:szCs w:val="24"/>
          <w:lang w:bidi="ar-SA"/>
        </w:rPr>
        <w:t xml:space="preserve"> with a mask being the last item to be removed</w:t>
      </w:r>
      <w:r w:rsidR="002142EE" w:rsidRPr="002A358F">
        <w:rPr>
          <w:rFonts w:eastAsia="Times New Roman"/>
          <w:szCs w:val="24"/>
          <w:lang w:bidi="ar-SA"/>
        </w:rPr>
        <w:t>.</w:t>
      </w:r>
    </w:p>
    <w:p w:rsidR="00881095" w:rsidRDefault="00881095" w:rsidP="00881095">
      <w:pPr>
        <w:spacing w:after="0" w:line="240" w:lineRule="auto"/>
        <w:ind w:left="720"/>
        <w:rPr>
          <w:rFonts w:eastAsia="Times New Roman"/>
          <w:szCs w:val="24"/>
          <w:lang w:bidi="ar-SA"/>
        </w:rPr>
      </w:pPr>
    </w:p>
    <w:p w:rsidR="00F34124" w:rsidRPr="002A358F" w:rsidRDefault="008444BB" w:rsidP="00881095">
      <w:pPr>
        <w:spacing w:after="0" w:line="240" w:lineRule="auto"/>
        <w:ind w:left="720"/>
        <w:rPr>
          <w:rFonts w:eastAsia="Times New Roman"/>
          <w:szCs w:val="24"/>
          <w:lang w:bidi="ar-SA"/>
        </w:rPr>
      </w:pPr>
      <w:r w:rsidRPr="002A358F">
        <w:rPr>
          <w:rFonts w:eastAsia="Times New Roman"/>
          <w:szCs w:val="24"/>
          <w:lang w:bidi="ar-SA"/>
        </w:rPr>
        <w:t>The attached provides a quick reference guide to what PPE is required when.</w:t>
      </w:r>
    </w:p>
    <w:p w:rsidR="00D715BF" w:rsidRDefault="00D715BF" w:rsidP="00D715BF">
      <w:pPr>
        <w:spacing w:after="0" w:line="240" w:lineRule="auto"/>
        <w:ind w:left="720"/>
        <w:rPr>
          <w:rFonts w:eastAsia="Times New Roman"/>
          <w:sz w:val="22"/>
          <w:lang w:bidi="ar-SA"/>
        </w:rPr>
      </w:pPr>
    </w:p>
    <w:p w:rsidR="00881095" w:rsidRDefault="00517D43" w:rsidP="00F34124">
      <w:pPr>
        <w:spacing w:after="0" w:line="240" w:lineRule="auto"/>
        <w:ind w:left="720"/>
      </w:pPr>
      <w:r>
        <w:rPr>
          <w:rFonts w:ascii="Calibri" w:eastAsia="Times New Roman" w:hAnsi="Calibri" w:cs="Times New Roman"/>
          <w:sz w:val="22"/>
          <w:lang w:bidi="ar-SA"/>
        </w:rPr>
        <w:object w:dxaOrig="1513"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8" o:title=""/>
          </v:shape>
          <o:OLEObject Type="Embed" ProgID="AcroExch.Document.11" ShapeID="_x0000_i1025" DrawAspect="Icon" ObjectID="_1666423169" r:id="rId9"/>
        </w:object>
      </w:r>
      <w:r w:rsidR="00D715BF" w:rsidRPr="00D715BF">
        <w:t xml:space="preserve"> </w:t>
      </w:r>
    </w:p>
    <w:p w:rsidR="00881095" w:rsidRDefault="00881095" w:rsidP="00F34124">
      <w:pPr>
        <w:spacing w:after="0" w:line="240" w:lineRule="auto"/>
        <w:ind w:left="720"/>
      </w:pPr>
    </w:p>
    <w:p w:rsidR="00881095" w:rsidRDefault="00881095" w:rsidP="00F34124">
      <w:pPr>
        <w:spacing w:after="0" w:line="240" w:lineRule="auto"/>
        <w:ind w:left="720"/>
      </w:pPr>
      <w:r>
        <w:t>Current SOP for escorts and operational tasks where suspected or confirmed case of COVID-19</w:t>
      </w:r>
      <w:r w:rsidR="00605380">
        <w:t xml:space="preserve"> below</w:t>
      </w:r>
      <w:r>
        <w:t>.</w:t>
      </w:r>
      <w:r w:rsidR="00C037DE">
        <w:t xml:space="preserve"> </w:t>
      </w:r>
    </w:p>
    <w:p w:rsidR="00881095" w:rsidRDefault="009B14B8" w:rsidP="00F34124">
      <w:pPr>
        <w:spacing w:after="0" w:line="240" w:lineRule="auto"/>
        <w:ind w:left="720"/>
      </w:pPr>
      <w:r>
        <w:t xml:space="preserve"> </w:t>
      </w:r>
    </w:p>
    <w:bookmarkStart w:id="2" w:name="_MON_1651402548"/>
    <w:bookmarkEnd w:id="2"/>
    <w:p w:rsidR="00D715BF" w:rsidRDefault="006B4CCD" w:rsidP="00F34124">
      <w:pPr>
        <w:spacing w:after="0" w:line="240" w:lineRule="auto"/>
        <w:ind w:left="720"/>
      </w:pPr>
      <w:r>
        <w:object w:dxaOrig="1513" w:dyaOrig="984">
          <v:shape id="_x0000_i1026" type="#_x0000_t75" style="width:75.6pt;height:49.2pt" o:ole="">
            <v:imagedata r:id="rId10" o:title=""/>
          </v:shape>
          <o:OLEObject Type="Embed" ProgID="Word.Document.12" ShapeID="_x0000_i1026" DrawAspect="Icon" ObjectID="_1666423170" r:id="rId11">
            <o:FieldCodes>\s</o:FieldCodes>
          </o:OLEObject>
        </w:object>
      </w:r>
      <w:r w:rsidR="009B14B8">
        <w:t xml:space="preserve">  </w:t>
      </w:r>
      <w:r w:rsidR="009B14B8" w:rsidRPr="009B14B8">
        <w:t xml:space="preserve"> </w:t>
      </w:r>
      <w:r w:rsidR="009B14B8">
        <w:t xml:space="preserve">  </w:t>
      </w:r>
      <w:bookmarkStart w:id="3" w:name="_MON_1651416019"/>
      <w:bookmarkEnd w:id="3"/>
      <w:r w:rsidR="00C037DE">
        <w:object w:dxaOrig="1513" w:dyaOrig="984">
          <v:shape id="_x0000_i1027" type="#_x0000_t75" style="width:75.6pt;height:49.2pt" o:ole="">
            <v:imagedata r:id="rId12" o:title=""/>
          </v:shape>
          <o:OLEObject Type="Embed" ProgID="Word.Document.12" ShapeID="_x0000_i1027" DrawAspect="Icon" ObjectID="_1666423171" r:id="rId13">
            <o:FieldCodes>\s</o:FieldCodes>
          </o:OLEObject>
        </w:object>
      </w:r>
      <w:r w:rsidR="009B14B8">
        <w:t xml:space="preserve">   </w:t>
      </w:r>
    </w:p>
    <w:p w:rsidR="00F34124" w:rsidRDefault="00F34124" w:rsidP="00F34124">
      <w:pPr>
        <w:spacing w:after="0" w:line="240" w:lineRule="auto"/>
        <w:ind w:left="720"/>
        <w:rPr>
          <w:rFonts w:ascii="Calibri" w:eastAsia="Times New Roman" w:hAnsi="Calibri" w:cs="Times New Roman"/>
          <w:sz w:val="22"/>
          <w:lang w:bidi="ar-SA"/>
        </w:rPr>
      </w:pPr>
    </w:p>
    <w:p w:rsidR="008A0C60" w:rsidRPr="008A0C60" w:rsidRDefault="002142EE" w:rsidP="00F34124">
      <w:pPr>
        <w:spacing w:after="0" w:line="240" w:lineRule="auto"/>
        <w:ind w:left="720"/>
        <w:rPr>
          <w:rFonts w:eastAsia="Times New Roman"/>
          <w:i/>
          <w:szCs w:val="24"/>
          <w:lang w:bidi="ar-SA"/>
        </w:rPr>
      </w:pPr>
      <w:r w:rsidRPr="002A358F">
        <w:rPr>
          <w:rFonts w:eastAsia="Times New Roman"/>
          <w:i/>
          <w:szCs w:val="24"/>
          <w:lang w:bidi="ar-SA"/>
        </w:rPr>
        <w:t>Note; R</w:t>
      </w:r>
      <w:r w:rsidR="008A0C60" w:rsidRPr="008A0C60">
        <w:rPr>
          <w:rFonts w:eastAsia="Times New Roman"/>
          <w:i/>
          <w:szCs w:val="24"/>
          <w:lang w:bidi="ar-SA"/>
        </w:rPr>
        <w:t xml:space="preserve">ead and understand the </w:t>
      </w:r>
      <w:r w:rsidR="008A0C60" w:rsidRPr="00605380">
        <w:rPr>
          <w:rFonts w:eastAsia="Times New Roman"/>
          <w:i/>
          <w:szCs w:val="24"/>
          <w:u w:val="single"/>
          <w:lang w:bidi="ar-SA"/>
        </w:rPr>
        <w:t>current</w:t>
      </w:r>
      <w:r w:rsidR="008A0C60" w:rsidRPr="008A0C60">
        <w:rPr>
          <w:rFonts w:eastAsia="Times New Roman"/>
          <w:i/>
          <w:szCs w:val="24"/>
          <w:lang w:bidi="ar-SA"/>
        </w:rPr>
        <w:t xml:space="preserve"> </w:t>
      </w:r>
      <w:r w:rsidRPr="002A358F">
        <w:rPr>
          <w:rFonts w:eastAsia="Times New Roman"/>
          <w:i/>
          <w:szCs w:val="24"/>
          <w:lang w:bidi="ar-SA"/>
        </w:rPr>
        <w:t xml:space="preserve">SOP </w:t>
      </w:r>
      <w:r w:rsidR="008A0C60" w:rsidRPr="008A0C60">
        <w:rPr>
          <w:rFonts w:eastAsia="Times New Roman"/>
          <w:i/>
          <w:szCs w:val="24"/>
          <w:lang w:bidi="ar-SA"/>
        </w:rPr>
        <w:t>guidance on ‘escorts and bed watches’ and ‘Involving contact with suspected, confirmed cases and other’ before running a course</w:t>
      </w:r>
      <w:r w:rsidR="00F34124" w:rsidRPr="002A358F">
        <w:rPr>
          <w:rFonts w:eastAsia="Times New Roman"/>
          <w:i/>
          <w:szCs w:val="24"/>
          <w:lang w:bidi="ar-SA"/>
        </w:rPr>
        <w:t>.</w:t>
      </w:r>
    </w:p>
    <w:p w:rsidR="008A0C60" w:rsidRPr="002A358F" w:rsidRDefault="008A0C60" w:rsidP="008A0C60">
      <w:pPr>
        <w:spacing w:after="0" w:line="240" w:lineRule="auto"/>
        <w:rPr>
          <w:rFonts w:ascii="Calibri" w:eastAsia="Times New Roman" w:hAnsi="Calibri" w:cs="Times New Roman"/>
          <w:szCs w:val="24"/>
          <w:lang w:bidi="ar-SA"/>
        </w:rPr>
      </w:pPr>
    </w:p>
    <w:p w:rsidR="00AF2BBC" w:rsidRPr="002A358F" w:rsidRDefault="00AF2BBC" w:rsidP="00406AAE">
      <w:pPr>
        <w:numPr>
          <w:ilvl w:val="0"/>
          <w:numId w:val="29"/>
        </w:numPr>
        <w:spacing w:after="0" w:line="240" w:lineRule="auto"/>
        <w:rPr>
          <w:rFonts w:eastAsia="Times New Roman"/>
          <w:szCs w:val="24"/>
          <w:lang w:bidi="ar-SA"/>
        </w:rPr>
      </w:pPr>
      <w:r w:rsidRPr="00AF2BBC">
        <w:rPr>
          <w:rFonts w:eastAsia="Times New Roman"/>
          <w:szCs w:val="24"/>
          <w:lang w:bidi="ar-SA"/>
        </w:rPr>
        <w:t>Discuss the reason for using P</w:t>
      </w:r>
      <w:r w:rsidR="008444BB" w:rsidRPr="002A358F">
        <w:rPr>
          <w:rFonts w:eastAsia="Times New Roman"/>
          <w:szCs w:val="24"/>
          <w:lang w:bidi="ar-SA"/>
        </w:rPr>
        <w:t>3</w:t>
      </w:r>
      <w:r w:rsidRPr="00AF2BBC">
        <w:rPr>
          <w:rFonts w:eastAsia="Times New Roman"/>
          <w:szCs w:val="24"/>
          <w:lang w:bidi="ar-SA"/>
        </w:rPr>
        <w:t>/P</w:t>
      </w:r>
      <w:r w:rsidR="008444BB" w:rsidRPr="002A358F">
        <w:rPr>
          <w:rFonts w:eastAsia="Times New Roman"/>
          <w:szCs w:val="24"/>
          <w:lang w:bidi="ar-SA"/>
        </w:rPr>
        <w:t>2</w:t>
      </w:r>
      <w:r w:rsidRPr="00AF2BBC">
        <w:rPr>
          <w:rFonts w:eastAsia="Times New Roman"/>
          <w:szCs w:val="24"/>
          <w:lang w:bidi="ar-SA"/>
        </w:rPr>
        <w:t xml:space="preserve"> masks </w:t>
      </w:r>
      <w:r w:rsidR="008444BB" w:rsidRPr="002A358F">
        <w:rPr>
          <w:rFonts w:eastAsia="Times New Roman"/>
          <w:szCs w:val="24"/>
          <w:lang w:bidi="ar-SA"/>
        </w:rPr>
        <w:t xml:space="preserve">in some identified tasks </w:t>
      </w:r>
      <w:r w:rsidRPr="00AF2BBC">
        <w:rPr>
          <w:rFonts w:eastAsia="Times New Roman"/>
          <w:szCs w:val="24"/>
          <w:lang w:bidi="ar-SA"/>
        </w:rPr>
        <w:t xml:space="preserve">and how the mask achieves this e.g. by their close fit and filtering out the particulate / moisture </w:t>
      </w:r>
      <w:proofErr w:type="spellStart"/>
      <w:r w:rsidRPr="00AF2BBC">
        <w:rPr>
          <w:rFonts w:eastAsia="Times New Roman"/>
          <w:szCs w:val="24"/>
          <w:lang w:bidi="ar-SA"/>
        </w:rPr>
        <w:t>etc</w:t>
      </w:r>
      <w:proofErr w:type="spellEnd"/>
      <w:r w:rsidRPr="00AF2BBC">
        <w:rPr>
          <w:rFonts w:eastAsia="Times New Roman"/>
          <w:szCs w:val="24"/>
          <w:lang w:bidi="ar-SA"/>
        </w:rPr>
        <w:t xml:space="preserve"> as it passes through the material. Note that current PHE guidance is that either type of mask may be used for close contact work such as vehicle escorts and hospital bed-watches etc. </w:t>
      </w:r>
    </w:p>
    <w:p w:rsidR="00AF2BBC" w:rsidRPr="00AF2BBC" w:rsidRDefault="00AF2BBC" w:rsidP="00AF2BBC">
      <w:pPr>
        <w:spacing w:after="0" w:line="240" w:lineRule="auto"/>
        <w:ind w:left="720"/>
        <w:rPr>
          <w:rFonts w:eastAsia="Times New Roman"/>
          <w:szCs w:val="24"/>
          <w:lang w:bidi="ar-SA"/>
        </w:rPr>
      </w:pPr>
    </w:p>
    <w:p w:rsidR="009655DA" w:rsidRPr="002A358F" w:rsidRDefault="009655DA" w:rsidP="00406AAE">
      <w:pPr>
        <w:numPr>
          <w:ilvl w:val="0"/>
          <w:numId w:val="29"/>
        </w:numPr>
        <w:spacing w:after="0" w:line="240" w:lineRule="auto"/>
        <w:rPr>
          <w:rFonts w:eastAsia="Times New Roman"/>
          <w:szCs w:val="24"/>
          <w:lang w:bidi="ar-SA"/>
        </w:rPr>
      </w:pPr>
      <w:r w:rsidRPr="002A358F">
        <w:rPr>
          <w:rFonts w:eastAsia="Times New Roman"/>
          <w:szCs w:val="24"/>
          <w:lang w:bidi="ar-SA"/>
        </w:rPr>
        <w:t>Highlight for a mask to provide the user with the required protection it must be fitted correctly.</w:t>
      </w:r>
    </w:p>
    <w:p w:rsidR="009655DA" w:rsidRPr="002A358F" w:rsidRDefault="009655DA" w:rsidP="009655DA">
      <w:pPr>
        <w:pStyle w:val="ListParagraph"/>
        <w:rPr>
          <w:rFonts w:ascii="Arial" w:hAnsi="Arial" w:cs="Arial"/>
          <w:sz w:val="24"/>
          <w:szCs w:val="24"/>
        </w:rPr>
      </w:pPr>
    </w:p>
    <w:p w:rsidR="009655DA" w:rsidRPr="002A358F" w:rsidRDefault="009655DA" w:rsidP="009655DA">
      <w:pPr>
        <w:spacing w:after="0" w:line="240" w:lineRule="auto"/>
        <w:ind w:left="720"/>
        <w:rPr>
          <w:rFonts w:eastAsia="Times New Roman"/>
          <w:szCs w:val="24"/>
          <w:lang w:bidi="ar-SA"/>
        </w:rPr>
      </w:pPr>
      <w:r w:rsidRPr="002A358F">
        <w:rPr>
          <w:rFonts w:eastAsia="Times New Roman"/>
          <w:szCs w:val="24"/>
          <w:lang w:bidi="ar-SA"/>
        </w:rPr>
        <w:t xml:space="preserve">See attached guidance </w:t>
      </w:r>
      <w:r w:rsidR="000769B3" w:rsidRPr="002A358F">
        <w:rPr>
          <w:rFonts w:eastAsia="Times New Roman"/>
          <w:szCs w:val="24"/>
          <w:lang w:bidi="ar-SA"/>
        </w:rPr>
        <w:t xml:space="preserve">which provides a step by step guide to </w:t>
      </w:r>
      <w:r w:rsidRPr="002A358F">
        <w:rPr>
          <w:rFonts w:eastAsia="Times New Roman"/>
          <w:szCs w:val="24"/>
          <w:lang w:bidi="ar-SA"/>
        </w:rPr>
        <w:t xml:space="preserve">donning and doffing </w:t>
      </w:r>
      <w:r w:rsidR="002A358F" w:rsidRPr="002A358F">
        <w:rPr>
          <w:rFonts w:eastAsia="Times New Roman"/>
          <w:szCs w:val="24"/>
          <w:lang w:bidi="ar-SA"/>
        </w:rPr>
        <w:t>S</w:t>
      </w:r>
      <w:r w:rsidR="000769B3" w:rsidRPr="002A358F">
        <w:rPr>
          <w:rFonts w:eastAsia="Times New Roman"/>
          <w:szCs w:val="24"/>
          <w:lang w:bidi="ar-SA"/>
        </w:rPr>
        <w:t>urgical, P2 and P3 M</w:t>
      </w:r>
      <w:r w:rsidRPr="002A358F">
        <w:rPr>
          <w:rFonts w:eastAsia="Times New Roman"/>
          <w:szCs w:val="24"/>
          <w:lang w:bidi="ar-SA"/>
        </w:rPr>
        <w:t>asks which should be made available to attendees.</w:t>
      </w:r>
    </w:p>
    <w:p w:rsidR="009655DA" w:rsidRPr="000769B3" w:rsidRDefault="009655DA" w:rsidP="009655DA">
      <w:pPr>
        <w:spacing w:after="0" w:line="240" w:lineRule="auto"/>
        <w:ind w:left="720"/>
        <w:rPr>
          <w:rFonts w:eastAsia="Times New Roman"/>
          <w:sz w:val="22"/>
          <w:lang w:bidi="ar-SA"/>
        </w:rPr>
      </w:pPr>
    </w:p>
    <w:p w:rsidR="009655DA" w:rsidRDefault="00C715E5" w:rsidP="009655DA">
      <w:pPr>
        <w:spacing w:after="0" w:line="240" w:lineRule="auto"/>
        <w:ind w:left="720"/>
        <w:rPr>
          <w:rFonts w:ascii="Calibri" w:eastAsia="Times New Roman" w:hAnsi="Calibri" w:cs="Times New Roman"/>
          <w:sz w:val="22"/>
          <w:lang w:bidi="ar-SA"/>
        </w:rPr>
      </w:pPr>
      <w:r>
        <w:rPr>
          <w:rFonts w:ascii="Calibri" w:eastAsia="Times New Roman" w:hAnsi="Calibri" w:cs="Times New Roman"/>
          <w:sz w:val="22"/>
          <w:lang w:bidi="ar-SA"/>
        </w:rPr>
        <w:object w:dxaOrig="1513" w:dyaOrig="984">
          <v:shape id="_x0000_i1035" type="#_x0000_t75" style="width:75.6pt;height:49.2pt" o:ole="">
            <v:imagedata r:id="rId14" o:title=""/>
          </v:shape>
          <o:OLEObject Type="Embed" ProgID="AcroExch.Document.11" ShapeID="_x0000_i1035" DrawAspect="Icon" ObjectID="_1666423172" r:id="rId15"/>
        </w:object>
      </w:r>
      <w:r w:rsidR="009655DA">
        <w:rPr>
          <w:rFonts w:ascii="Calibri" w:eastAsia="Times New Roman" w:hAnsi="Calibri" w:cs="Times New Roman"/>
          <w:sz w:val="22"/>
          <w:lang w:bidi="ar-SA"/>
        </w:rPr>
        <w:object w:dxaOrig="1534" w:dyaOrig="993">
          <v:shape id="_x0000_i1029" type="#_x0000_t75" style="width:76.2pt;height:49.8pt" o:ole="">
            <v:imagedata r:id="rId16" o:title=""/>
          </v:shape>
          <o:OLEObject Type="Embed" ProgID="AcroExch.Document.11" ShapeID="_x0000_i1029" DrawAspect="Icon" ObjectID="_1666423173" r:id="rId17"/>
        </w:object>
      </w:r>
      <w:r w:rsidR="009655DA">
        <w:rPr>
          <w:rFonts w:ascii="Calibri" w:eastAsia="Times New Roman" w:hAnsi="Calibri" w:cs="Times New Roman"/>
          <w:sz w:val="22"/>
          <w:lang w:bidi="ar-SA"/>
        </w:rPr>
        <w:object w:dxaOrig="1534" w:dyaOrig="993">
          <v:shape id="_x0000_i1030" type="#_x0000_t75" style="width:76.2pt;height:49.8pt" o:ole="">
            <v:imagedata r:id="rId18" o:title=""/>
          </v:shape>
          <o:OLEObject Type="Embed" ProgID="AcroExch.Document.11" ShapeID="_x0000_i1030" DrawAspect="Icon" ObjectID="_1666423174" r:id="rId19"/>
        </w:object>
      </w:r>
    </w:p>
    <w:p w:rsidR="006201C3" w:rsidRDefault="006201C3" w:rsidP="009655DA">
      <w:pPr>
        <w:spacing w:after="0" w:line="240" w:lineRule="auto"/>
        <w:ind w:left="720"/>
        <w:rPr>
          <w:rFonts w:ascii="Calibri" w:eastAsia="Times New Roman" w:hAnsi="Calibri" w:cs="Times New Roman"/>
          <w:sz w:val="22"/>
          <w:lang w:bidi="ar-SA"/>
        </w:rPr>
      </w:pPr>
    </w:p>
    <w:p w:rsidR="009655DA" w:rsidRDefault="009655DA" w:rsidP="00406AAE">
      <w:pPr>
        <w:numPr>
          <w:ilvl w:val="0"/>
          <w:numId w:val="29"/>
        </w:numPr>
        <w:spacing w:after="0" w:line="240" w:lineRule="auto"/>
        <w:rPr>
          <w:rFonts w:eastAsia="Times New Roman"/>
          <w:szCs w:val="24"/>
          <w:lang w:bidi="ar-SA"/>
        </w:rPr>
      </w:pPr>
      <w:r w:rsidRPr="00AF2BBC">
        <w:rPr>
          <w:rFonts w:eastAsia="Times New Roman"/>
          <w:szCs w:val="24"/>
          <w:lang w:bidi="ar-SA"/>
        </w:rPr>
        <w:lastRenderedPageBreak/>
        <w:t xml:space="preserve">Cover how to check a mask before use to make sure it is ok e.g. check type of mask (P2 or P3) and use by date on the packaging, </w:t>
      </w:r>
      <w:r w:rsidRPr="002A358F">
        <w:rPr>
          <w:rFonts w:eastAsia="Times New Roman"/>
          <w:szCs w:val="24"/>
          <w:lang w:bidi="ar-SA"/>
        </w:rPr>
        <w:t>following hand hygiene</w:t>
      </w:r>
      <w:r w:rsidRPr="00AF2BBC">
        <w:rPr>
          <w:rFonts w:eastAsia="Times New Roman"/>
          <w:szCs w:val="24"/>
          <w:lang w:bidi="ar-SA"/>
        </w:rPr>
        <w:t xml:space="preserve"> before removing </w:t>
      </w:r>
      <w:r w:rsidRPr="002A358F">
        <w:rPr>
          <w:rFonts w:eastAsia="Times New Roman"/>
          <w:szCs w:val="24"/>
          <w:lang w:bidi="ar-SA"/>
        </w:rPr>
        <w:t xml:space="preserve">the mask </w:t>
      </w:r>
      <w:r w:rsidRPr="00AF2BBC">
        <w:rPr>
          <w:rFonts w:eastAsia="Times New Roman"/>
          <w:szCs w:val="24"/>
          <w:lang w:bidi="ar-SA"/>
        </w:rPr>
        <w:t xml:space="preserve">from package, checking condition of the mask and associated straps. </w:t>
      </w:r>
    </w:p>
    <w:p w:rsidR="00A1767B" w:rsidRDefault="00A1767B" w:rsidP="00A1767B">
      <w:pPr>
        <w:spacing w:after="0" w:line="240" w:lineRule="auto"/>
        <w:ind w:left="720"/>
        <w:rPr>
          <w:rFonts w:eastAsia="Times New Roman"/>
          <w:szCs w:val="24"/>
          <w:lang w:bidi="ar-SA"/>
        </w:rPr>
      </w:pPr>
    </w:p>
    <w:p w:rsidR="00A573C5" w:rsidRDefault="009655DA" w:rsidP="00406AAE">
      <w:pPr>
        <w:numPr>
          <w:ilvl w:val="0"/>
          <w:numId w:val="29"/>
        </w:numPr>
        <w:spacing w:after="0" w:line="240" w:lineRule="auto"/>
        <w:rPr>
          <w:rFonts w:eastAsia="Times New Roman"/>
          <w:szCs w:val="24"/>
          <w:lang w:bidi="ar-SA"/>
        </w:rPr>
      </w:pPr>
      <w:r w:rsidRPr="002A358F">
        <w:rPr>
          <w:rFonts w:eastAsia="Times New Roman"/>
          <w:szCs w:val="24"/>
          <w:lang w:bidi="ar-SA"/>
        </w:rPr>
        <w:t xml:space="preserve">Demonstrate </w:t>
      </w:r>
    </w:p>
    <w:p w:rsidR="00406AAE" w:rsidRDefault="00406AAE" w:rsidP="00406AAE">
      <w:pPr>
        <w:pStyle w:val="ListParagraph"/>
        <w:rPr>
          <w:szCs w:val="24"/>
        </w:rPr>
      </w:pPr>
    </w:p>
    <w:p w:rsidR="00A573C5" w:rsidRPr="002A358F" w:rsidRDefault="00A573C5" w:rsidP="00A573C5">
      <w:pPr>
        <w:numPr>
          <w:ilvl w:val="0"/>
          <w:numId w:val="27"/>
        </w:numPr>
        <w:spacing w:after="0" w:line="240" w:lineRule="auto"/>
        <w:rPr>
          <w:rFonts w:eastAsia="Times New Roman"/>
          <w:szCs w:val="24"/>
          <w:lang w:bidi="ar-SA"/>
        </w:rPr>
      </w:pPr>
      <w:r w:rsidRPr="002A358F">
        <w:rPr>
          <w:rFonts w:eastAsia="Times New Roman"/>
          <w:szCs w:val="24"/>
          <w:lang w:bidi="ar-SA"/>
        </w:rPr>
        <w:t xml:space="preserve">How to </w:t>
      </w:r>
      <w:r w:rsidR="00605380">
        <w:rPr>
          <w:rFonts w:eastAsia="Times New Roman"/>
          <w:szCs w:val="24"/>
          <w:lang w:bidi="ar-SA"/>
        </w:rPr>
        <w:t xml:space="preserve">put on </w:t>
      </w:r>
      <w:r w:rsidRPr="002A358F">
        <w:rPr>
          <w:rFonts w:eastAsia="Times New Roman"/>
          <w:szCs w:val="24"/>
          <w:lang w:bidi="ar-SA"/>
        </w:rPr>
        <w:t xml:space="preserve">each </w:t>
      </w:r>
      <w:r w:rsidR="009655DA" w:rsidRPr="002A358F">
        <w:rPr>
          <w:rFonts w:eastAsia="Times New Roman"/>
          <w:szCs w:val="24"/>
          <w:lang w:bidi="ar-SA"/>
        </w:rPr>
        <w:t>mask</w:t>
      </w:r>
    </w:p>
    <w:p w:rsidR="00A573C5" w:rsidRPr="002A358F" w:rsidRDefault="00A573C5" w:rsidP="00A573C5">
      <w:pPr>
        <w:numPr>
          <w:ilvl w:val="0"/>
          <w:numId w:val="27"/>
        </w:numPr>
        <w:spacing w:after="0" w:line="240" w:lineRule="auto"/>
        <w:rPr>
          <w:rFonts w:eastAsia="Times New Roman"/>
          <w:szCs w:val="24"/>
          <w:lang w:bidi="ar-SA"/>
        </w:rPr>
      </w:pPr>
      <w:r w:rsidRPr="002A358F">
        <w:rPr>
          <w:rFonts w:eastAsia="Times New Roman"/>
          <w:szCs w:val="24"/>
          <w:lang w:bidi="ar-SA"/>
        </w:rPr>
        <w:t xml:space="preserve">How to perform the </w:t>
      </w:r>
      <w:r w:rsidR="000769B3" w:rsidRPr="002A358F">
        <w:rPr>
          <w:rFonts w:eastAsia="Times New Roman"/>
          <w:szCs w:val="24"/>
          <w:lang w:bidi="ar-SA"/>
        </w:rPr>
        <w:t>self-face</w:t>
      </w:r>
      <w:r w:rsidRPr="002A358F">
        <w:rPr>
          <w:rFonts w:eastAsia="Times New Roman"/>
          <w:szCs w:val="24"/>
          <w:lang w:bidi="ar-SA"/>
        </w:rPr>
        <w:t xml:space="preserve"> fit check which must be performed eve</w:t>
      </w:r>
      <w:r w:rsidR="005D03CF">
        <w:rPr>
          <w:rFonts w:eastAsia="Times New Roman"/>
          <w:szCs w:val="24"/>
          <w:lang w:bidi="ar-SA"/>
        </w:rPr>
        <w:t>ry time a P2 /P3 mask is fitted, advise</w:t>
      </w:r>
      <w:r w:rsidRPr="002A358F">
        <w:rPr>
          <w:rFonts w:eastAsia="Times New Roman"/>
          <w:szCs w:val="24"/>
          <w:lang w:bidi="ar-SA"/>
        </w:rPr>
        <w:t xml:space="preserve"> what to do if </w:t>
      </w:r>
      <w:r w:rsidR="000769B3" w:rsidRPr="002A358F">
        <w:rPr>
          <w:rFonts w:eastAsia="Times New Roman"/>
          <w:szCs w:val="24"/>
          <w:lang w:bidi="ar-SA"/>
        </w:rPr>
        <w:t>the user</w:t>
      </w:r>
      <w:r w:rsidR="005D03CF">
        <w:rPr>
          <w:rFonts w:eastAsia="Times New Roman"/>
          <w:szCs w:val="24"/>
          <w:lang w:bidi="ar-SA"/>
        </w:rPr>
        <w:t xml:space="preserve"> does not get the required seal</w:t>
      </w:r>
    </w:p>
    <w:p w:rsidR="000769B3" w:rsidRPr="002A358F" w:rsidRDefault="000769B3" w:rsidP="00A573C5">
      <w:pPr>
        <w:numPr>
          <w:ilvl w:val="0"/>
          <w:numId w:val="27"/>
        </w:numPr>
        <w:spacing w:after="0" w:line="240" w:lineRule="auto"/>
        <w:rPr>
          <w:rFonts w:eastAsia="Times New Roman"/>
          <w:szCs w:val="24"/>
          <w:lang w:bidi="ar-SA"/>
        </w:rPr>
      </w:pPr>
      <w:r w:rsidRPr="002A358F">
        <w:rPr>
          <w:rFonts w:eastAsia="Times New Roman"/>
          <w:szCs w:val="24"/>
          <w:lang w:bidi="ar-SA"/>
        </w:rPr>
        <w:t xml:space="preserve">Explain clearing the direct check for a </w:t>
      </w:r>
      <w:proofErr w:type="spellStart"/>
      <w:r w:rsidRPr="002A358F">
        <w:rPr>
          <w:rFonts w:eastAsia="Times New Roman"/>
          <w:szCs w:val="24"/>
          <w:lang w:bidi="ar-SA"/>
        </w:rPr>
        <w:t>valved</w:t>
      </w:r>
      <w:proofErr w:type="spellEnd"/>
      <w:r w:rsidRPr="002A358F">
        <w:rPr>
          <w:rFonts w:eastAsia="Times New Roman"/>
          <w:szCs w:val="24"/>
          <w:lang w:bidi="ar-SA"/>
        </w:rPr>
        <w:t xml:space="preserve"> and non </w:t>
      </w:r>
      <w:proofErr w:type="spellStart"/>
      <w:r w:rsidRPr="002A358F">
        <w:rPr>
          <w:rFonts w:eastAsia="Times New Roman"/>
          <w:szCs w:val="24"/>
          <w:lang w:bidi="ar-SA"/>
        </w:rPr>
        <w:t>valved</w:t>
      </w:r>
      <w:proofErr w:type="spellEnd"/>
      <w:r w:rsidRPr="002A358F">
        <w:rPr>
          <w:rFonts w:eastAsia="Times New Roman"/>
          <w:szCs w:val="24"/>
          <w:lang w:bidi="ar-SA"/>
        </w:rPr>
        <w:t xml:space="preserve"> mask </w:t>
      </w:r>
    </w:p>
    <w:p w:rsidR="000769B3" w:rsidRDefault="000769B3" w:rsidP="00A573C5">
      <w:pPr>
        <w:numPr>
          <w:ilvl w:val="0"/>
          <w:numId w:val="27"/>
        </w:numPr>
        <w:spacing w:after="0" w:line="240" w:lineRule="auto"/>
        <w:rPr>
          <w:rFonts w:eastAsia="Times New Roman"/>
          <w:szCs w:val="24"/>
          <w:lang w:bidi="ar-SA"/>
        </w:rPr>
      </w:pPr>
      <w:r w:rsidRPr="002A358F">
        <w:rPr>
          <w:rFonts w:eastAsia="Times New Roman"/>
          <w:szCs w:val="24"/>
          <w:lang w:bidi="ar-SA"/>
        </w:rPr>
        <w:t xml:space="preserve">The correct process to remove and dispose of the mask in the clinical waste </w:t>
      </w:r>
    </w:p>
    <w:p w:rsidR="00B3749E" w:rsidRPr="002A358F" w:rsidRDefault="00B3749E" w:rsidP="00B3749E">
      <w:pPr>
        <w:spacing w:after="0" w:line="240" w:lineRule="auto"/>
        <w:ind w:left="1440"/>
        <w:rPr>
          <w:rFonts w:eastAsia="Times New Roman"/>
          <w:szCs w:val="24"/>
          <w:lang w:bidi="ar-SA"/>
        </w:rPr>
      </w:pPr>
    </w:p>
    <w:p w:rsidR="00605380" w:rsidRDefault="00605380" w:rsidP="00406AAE">
      <w:pPr>
        <w:numPr>
          <w:ilvl w:val="0"/>
          <w:numId w:val="29"/>
        </w:numPr>
        <w:spacing w:after="0" w:line="240" w:lineRule="auto"/>
        <w:rPr>
          <w:rFonts w:eastAsia="Times New Roman"/>
          <w:szCs w:val="24"/>
          <w:lang w:bidi="ar-SA"/>
        </w:rPr>
      </w:pPr>
      <w:r>
        <w:rPr>
          <w:rFonts w:eastAsia="Times New Roman"/>
          <w:szCs w:val="24"/>
          <w:lang w:bidi="ar-SA"/>
        </w:rPr>
        <w:t>Highlight there may be a need to tie</w:t>
      </w:r>
      <w:r w:rsidR="00A573C5" w:rsidRPr="00AF2BBC">
        <w:rPr>
          <w:rFonts w:eastAsia="Times New Roman"/>
          <w:szCs w:val="24"/>
          <w:lang w:bidi="ar-SA"/>
        </w:rPr>
        <w:t xml:space="preserve"> back long hair and </w:t>
      </w:r>
      <w:r>
        <w:rPr>
          <w:rFonts w:eastAsia="Times New Roman"/>
          <w:szCs w:val="24"/>
          <w:lang w:bidi="ar-SA"/>
        </w:rPr>
        <w:t xml:space="preserve">consider </w:t>
      </w:r>
      <w:r w:rsidR="00A573C5" w:rsidRPr="00AF2BBC">
        <w:rPr>
          <w:rFonts w:eastAsia="Times New Roman"/>
          <w:szCs w:val="24"/>
          <w:lang w:bidi="ar-SA"/>
        </w:rPr>
        <w:t>removing jewellery if necessary.</w:t>
      </w:r>
      <w:r w:rsidR="00A573C5" w:rsidRPr="002A358F">
        <w:rPr>
          <w:rFonts w:eastAsia="Times New Roman"/>
          <w:szCs w:val="24"/>
          <w:lang w:bidi="ar-SA"/>
        </w:rPr>
        <w:t xml:space="preserve"> </w:t>
      </w:r>
    </w:p>
    <w:p w:rsidR="00605380" w:rsidRDefault="00605380" w:rsidP="00605380">
      <w:pPr>
        <w:spacing w:after="0" w:line="240" w:lineRule="auto"/>
        <w:ind w:left="720"/>
        <w:rPr>
          <w:rFonts w:eastAsia="Times New Roman"/>
          <w:szCs w:val="24"/>
          <w:lang w:bidi="ar-SA"/>
        </w:rPr>
      </w:pPr>
    </w:p>
    <w:p w:rsidR="009655DA" w:rsidRPr="002A358F" w:rsidRDefault="00605380" w:rsidP="00406AAE">
      <w:pPr>
        <w:numPr>
          <w:ilvl w:val="0"/>
          <w:numId w:val="29"/>
        </w:numPr>
        <w:spacing w:after="0" w:line="240" w:lineRule="auto"/>
        <w:rPr>
          <w:rFonts w:eastAsia="Times New Roman"/>
          <w:szCs w:val="24"/>
          <w:lang w:bidi="ar-SA"/>
        </w:rPr>
      </w:pPr>
      <w:r>
        <w:rPr>
          <w:rFonts w:eastAsia="Times New Roman"/>
          <w:szCs w:val="24"/>
          <w:lang w:bidi="ar-SA"/>
        </w:rPr>
        <w:t>Discuss facial hair, pointing out</w:t>
      </w:r>
      <w:r w:rsidR="00193F0A" w:rsidRPr="002A358F">
        <w:rPr>
          <w:rFonts w:eastAsia="Times New Roman"/>
          <w:szCs w:val="24"/>
          <w:lang w:bidi="ar-SA"/>
        </w:rPr>
        <w:t xml:space="preserve"> some styles of beards, goatees, moustaches impact</w:t>
      </w:r>
      <w:r w:rsidR="00AF2BBC" w:rsidRPr="00AF2BBC">
        <w:rPr>
          <w:rFonts w:eastAsia="Times New Roman"/>
          <w:szCs w:val="24"/>
          <w:lang w:bidi="ar-SA"/>
        </w:rPr>
        <w:t xml:space="preserve"> </w:t>
      </w:r>
      <w:r w:rsidR="00D715BF" w:rsidRPr="002A358F">
        <w:rPr>
          <w:rFonts w:eastAsia="Times New Roman"/>
          <w:szCs w:val="24"/>
          <w:lang w:bidi="ar-SA"/>
        </w:rPr>
        <w:t>on</w:t>
      </w:r>
      <w:r w:rsidR="00AF2BBC" w:rsidRPr="00AF2BBC">
        <w:rPr>
          <w:rFonts w:eastAsia="Times New Roman"/>
          <w:szCs w:val="24"/>
          <w:lang w:bidi="ar-SA"/>
        </w:rPr>
        <w:t xml:space="preserve"> the seal </w:t>
      </w:r>
      <w:r w:rsidR="00D715BF" w:rsidRPr="002A358F">
        <w:rPr>
          <w:rFonts w:eastAsia="Times New Roman"/>
          <w:szCs w:val="24"/>
          <w:lang w:bidi="ar-SA"/>
        </w:rPr>
        <w:t xml:space="preserve">of a (P2 or P3) </w:t>
      </w:r>
      <w:r w:rsidR="00AF2BBC" w:rsidRPr="00AF2BBC">
        <w:rPr>
          <w:rFonts w:eastAsia="Times New Roman"/>
          <w:szCs w:val="24"/>
          <w:lang w:bidi="ar-SA"/>
        </w:rPr>
        <w:t xml:space="preserve">mask and </w:t>
      </w:r>
      <w:r w:rsidR="009655DA" w:rsidRPr="002A358F">
        <w:rPr>
          <w:rFonts w:eastAsia="Times New Roman"/>
          <w:szCs w:val="24"/>
          <w:lang w:bidi="ar-SA"/>
        </w:rPr>
        <w:t>the face</w:t>
      </w:r>
      <w:r w:rsidR="00193F0A" w:rsidRPr="002A358F">
        <w:rPr>
          <w:rFonts w:eastAsia="Times New Roman"/>
          <w:szCs w:val="24"/>
          <w:lang w:bidi="ar-SA"/>
        </w:rPr>
        <w:t xml:space="preserve">. </w:t>
      </w:r>
      <w:r w:rsidR="00A573C5" w:rsidRPr="002A358F">
        <w:rPr>
          <w:rFonts w:eastAsia="Times New Roman"/>
          <w:szCs w:val="24"/>
          <w:lang w:bidi="ar-SA"/>
        </w:rPr>
        <w:t xml:space="preserve">Highlight for the mask to provide the level of protection required the skin should be clean shaven where the mask seal meets the face. </w:t>
      </w:r>
    </w:p>
    <w:p w:rsidR="00A573C5" w:rsidRPr="002A358F" w:rsidRDefault="00A573C5" w:rsidP="00A573C5">
      <w:pPr>
        <w:pStyle w:val="ListParagraph"/>
        <w:rPr>
          <w:rFonts w:ascii="Arial" w:hAnsi="Arial" w:cs="Arial"/>
          <w:sz w:val="24"/>
          <w:szCs w:val="24"/>
        </w:rPr>
      </w:pPr>
    </w:p>
    <w:p w:rsidR="009655DA" w:rsidRDefault="009655DA" w:rsidP="009655DA">
      <w:pPr>
        <w:spacing w:after="0" w:line="240" w:lineRule="auto"/>
        <w:ind w:left="720"/>
        <w:rPr>
          <w:rFonts w:eastAsia="Times New Roman"/>
          <w:szCs w:val="24"/>
          <w:lang w:bidi="ar-SA"/>
        </w:rPr>
      </w:pPr>
      <w:r w:rsidRPr="002A358F">
        <w:rPr>
          <w:rFonts w:eastAsia="Times New Roman"/>
          <w:szCs w:val="24"/>
          <w:lang w:bidi="ar-SA"/>
        </w:rPr>
        <w:t>See attached guidance chart which should be made available to attendees</w:t>
      </w:r>
      <w:r w:rsidR="002A358F">
        <w:rPr>
          <w:rFonts w:eastAsia="Times New Roman"/>
          <w:szCs w:val="24"/>
          <w:lang w:bidi="ar-SA"/>
        </w:rPr>
        <w:t>.</w:t>
      </w:r>
    </w:p>
    <w:p w:rsidR="002A358F" w:rsidRPr="002A358F" w:rsidRDefault="002A358F" w:rsidP="009655DA">
      <w:pPr>
        <w:spacing w:after="0" w:line="240" w:lineRule="auto"/>
        <w:ind w:left="720"/>
        <w:rPr>
          <w:rFonts w:eastAsia="Times New Roman"/>
          <w:szCs w:val="24"/>
          <w:lang w:bidi="ar-SA"/>
        </w:rPr>
      </w:pPr>
    </w:p>
    <w:p w:rsidR="00AF2BBC" w:rsidRDefault="009B14B8" w:rsidP="00125456">
      <w:pPr>
        <w:spacing w:after="0" w:line="240" w:lineRule="auto"/>
        <w:ind w:left="720"/>
        <w:rPr>
          <w:rFonts w:ascii="Calibri" w:eastAsia="Times New Roman" w:hAnsi="Calibri" w:cs="Times New Roman"/>
          <w:sz w:val="22"/>
          <w:lang w:bidi="ar-SA"/>
        </w:rPr>
      </w:pPr>
      <w:r>
        <w:rPr>
          <w:rFonts w:ascii="Calibri" w:eastAsia="Times New Roman" w:hAnsi="Calibri" w:cs="Times New Roman"/>
          <w:sz w:val="22"/>
          <w:lang w:bidi="ar-SA"/>
        </w:rPr>
        <w:object w:dxaOrig="1534" w:dyaOrig="993">
          <v:shape id="_x0000_i1031" type="#_x0000_t75" style="width:76.2pt;height:49.8pt" o:ole="">
            <v:imagedata r:id="rId20" o:title=""/>
          </v:shape>
          <o:OLEObject Type="Embed" ProgID="AcroExch.Document.11" ShapeID="_x0000_i1031" DrawAspect="Icon" ObjectID="_1666423175" r:id="rId21"/>
        </w:object>
      </w:r>
    </w:p>
    <w:p w:rsidR="00A76F5F" w:rsidRDefault="00A76F5F" w:rsidP="00125456">
      <w:pPr>
        <w:spacing w:after="0" w:line="240" w:lineRule="auto"/>
        <w:ind w:left="720"/>
        <w:rPr>
          <w:rFonts w:ascii="Calibri" w:eastAsia="Times New Roman" w:hAnsi="Calibri" w:cs="Times New Roman"/>
          <w:sz w:val="22"/>
          <w:lang w:bidi="ar-SA"/>
        </w:rPr>
      </w:pPr>
    </w:p>
    <w:p w:rsidR="00A76F5F" w:rsidRDefault="00FB0F9C" w:rsidP="00561DB9">
      <w:pPr>
        <w:spacing w:after="0" w:line="240" w:lineRule="auto"/>
        <w:ind w:left="720"/>
        <w:rPr>
          <w:szCs w:val="24"/>
          <w:lang w:val="en-US" w:eastAsia="en-GB"/>
        </w:rPr>
      </w:pPr>
      <w:r>
        <w:rPr>
          <w:rFonts w:eastAsia="Times New Roman"/>
          <w:szCs w:val="24"/>
          <w:lang w:bidi="ar-SA"/>
        </w:rPr>
        <w:t xml:space="preserve">Be familiar with the attached </w:t>
      </w:r>
      <w:r w:rsidR="00A76F5F" w:rsidRPr="00561DB9">
        <w:rPr>
          <w:rFonts w:eastAsia="Times New Roman"/>
          <w:szCs w:val="24"/>
          <w:lang w:bidi="ar-SA"/>
        </w:rPr>
        <w:t>HMPPS Communication issued 26</w:t>
      </w:r>
      <w:r w:rsidR="00A76F5F" w:rsidRPr="00561DB9">
        <w:rPr>
          <w:rFonts w:eastAsia="Times New Roman"/>
          <w:szCs w:val="24"/>
          <w:vertAlign w:val="superscript"/>
          <w:lang w:bidi="ar-SA"/>
        </w:rPr>
        <w:t>th</w:t>
      </w:r>
      <w:r w:rsidR="00A76F5F" w:rsidRPr="00561DB9">
        <w:rPr>
          <w:rFonts w:eastAsia="Times New Roman"/>
          <w:szCs w:val="24"/>
          <w:lang w:bidi="ar-SA"/>
        </w:rPr>
        <w:t xml:space="preserve"> April </w:t>
      </w:r>
      <w:r w:rsidR="00A76F5F" w:rsidRPr="00561DB9">
        <w:rPr>
          <w:szCs w:val="24"/>
          <w:lang w:val="en-US" w:eastAsia="en-GB"/>
        </w:rPr>
        <w:t>COVID-19: Advice on beards, stubble and facial hair when fitting PPE</w:t>
      </w:r>
      <w:r>
        <w:rPr>
          <w:szCs w:val="24"/>
          <w:lang w:val="en-US" w:eastAsia="en-GB"/>
        </w:rPr>
        <w:t xml:space="preserve"> which has been shared with establishment Governors.</w:t>
      </w:r>
    </w:p>
    <w:p w:rsidR="00FB0F9C" w:rsidRPr="00561DB9" w:rsidRDefault="00FB0F9C" w:rsidP="00561DB9">
      <w:pPr>
        <w:spacing w:after="0" w:line="240" w:lineRule="auto"/>
        <w:ind w:left="720"/>
        <w:rPr>
          <w:szCs w:val="24"/>
          <w:lang w:val="en-US" w:eastAsia="en-GB" w:bidi="ar-SA"/>
        </w:rPr>
      </w:pPr>
    </w:p>
    <w:p w:rsidR="00AF2BBC" w:rsidRPr="00AF2BBC" w:rsidRDefault="00624C1F" w:rsidP="00624C1F">
      <w:pPr>
        <w:rPr>
          <w:rFonts w:ascii="Calibri" w:eastAsia="Times New Roman" w:hAnsi="Calibri" w:cs="Times New Roman"/>
          <w:sz w:val="22"/>
          <w:lang w:bidi="ar-SA"/>
        </w:rPr>
      </w:pPr>
      <w:r>
        <w:t xml:space="preserve">            </w:t>
      </w:r>
      <w:r>
        <w:object w:dxaOrig="1513" w:dyaOrig="984">
          <v:shape id="_x0000_i1032" type="#_x0000_t75" style="width:75.6pt;height:49.2pt" o:ole="">
            <v:imagedata r:id="rId22" o:title=""/>
          </v:shape>
          <o:OLEObject Type="Embed" ProgID="Package" ShapeID="_x0000_i1032" DrawAspect="Icon" ObjectID="_1666423176" r:id="rId23"/>
        </w:object>
      </w:r>
    </w:p>
    <w:p w:rsidR="00AF2BBC" w:rsidRPr="00881095" w:rsidRDefault="000769B3" w:rsidP="00406AAE">
      <w:pPr>
        <w:numPr>
          <w:ilvl w:val="0"/>
          <w:numId w:val="29"/>
        </w:numPr>
        <w:spacing w:after="0" w:line="240" w:lineRule="auto"/>
        <w:rPr>
          <w:rFonts w:eastAsia="Times New Roman"/>
          <w:szCs w:val="24"/>
          <w:lang w:bidi="ar-SA"/>
        </w:rPr>
      </w:pPr>
      <w:r w:rsidRPr="00881095">
        <w:rPr>
          <w:rFonts w:eastAsia="Times New Roman"/>
          <w:szCs w:val="24"/>
          <w:lang w:bidi="ar-SA"/>
        </w:rPr>
        <w:t xml:space="preserve">Discuss </w:t>
      </w:r>
      <w:r w:rsidR="00AF2BBC" w:rsidRPr="00AF2BBC">
        <w:rPr>
          <w:rFonts w:eastAsia="Times New Roman"/>
          <w:szCs w:val="24"/>
          <w:lang w:bidi="ar-SA"/>
        </w:rPr>
        <w:t xml:space="preserve">the use of glasses and associated PPE (goggles and full face masks </w:t>
      </w:r>
      <w:proofErr w:type="spellStart"/>
      <w:r w:rsidR="00AF2BBC" w:rsidRPr="00AF2BBC">
        <w:rPr>
          <w:rFonts w:eastAsia="Times New Roman"/>
          <w:szCs w:val="24"/>
          <w:lang w:bidi="ar-SA"/>
        </w:rPr>
        <w:t>etc</w:t>
      </w:r>
      <w:proofErr w:type="spellEnd"/>
      <w:r w:rsidR="00AF2BBC" w:rsidRPr="00AF2BBC">
        <w:rPr>
          <w:rFonts w:eastAsia="Times New Roman"/>
          <w:szCs w:val="24"/>
          <w:lang w:bidi="ar-SA"/>
        </w:rPr>
        <w:t xml:space="preserve">) </w:t>
      </w:r>
      <w:r w:rsidRPr="00881095">
        <w:rPr>
          <w:rFonts w:eastAsia="Times New Roman"/>
          <w:szCs w:val="24"/>
          <w:lang w:bidi="ar-SA"/>
        </w:rPr>
        <w:t xml:space="preserve">being mindful these do not </w:t>
      </w:r>
      <w:r w:rsidR="00AF2BBC" w:rsidRPr="00AF2BBC">
        <w:rPr>
          <w:rFonts w:eastAsia="Times New Roman"/>
          <w:szCs w:val="24"/>
          <w:lang w:bidi="ar-SA"/>
        </w:rPr>
        <w:t xml:space="preserve">interfere with </w:t>
      </w:r>
      <w:r w:rsidRPr="00881095">
        <w:rPr>
          <w:rFonts w:eastAsia="Times New Roman"/>
          <w:szCs w:val="24"/>
          <w:lang w:bidi="ar-SA"/>
        </w:rPr>
        <w:t>the mask fit.</w:t>
      </w:r>
    </w:p>
    <w:p w:rsidR="00AF2BBC" w:rsidRPr="00AF2BBC" w:rsidRDefault="00AF2BBC" w:rsidP="00AF2BBC">
      <w:pPr>
        <w:spacing w:after="0" w:line="240" w:lineRule="auto"/>
        <w:rPr>
          <w:rFonts w:eastAsia="Times New Roman"/>
          <w:szCs w:val="24"/>
          <w:lang w:bidi="ar-SA"/>
        </w:rPr>
      </w:pPr>
    </w:p>
    <w:p w:rsidR="00AF2BBC" w:rsidRPr="00AF2BBC" w:rsidRDefault="00AF2BBC" w:rsidP="00406AAE">
      <w:pPr>
        <w:numPr>
          <w:ilvl w:val="0"/>
          <w:numId w:val="29"/>
        </w:numPr>
        <w:spacing w:after="0" w:line="240" w:lineRule="auto"/>
        <w:rPr>
          <w:rFonts w:ascii="Calibri" w:eastAsia="Times New Roman" w:hAnsi="Calibri" w:cs="Times New Roman"/>
          <w:szCs w:val="24"/>
          <w:lang w:bidi="ar-SA"/>
        </w:rPr>
      </w:pPr>
      <w:r w:rsidRPr="00AF2BBC">
        <w:rPr>
          <w:rFonts w:eastAsia="Times New Roman"/>
          <w:szCs w:val="24"/>
          <w:lang w:bidi="ar-SA"/>
        </w:rPr>
        <w:t>Note they must familiarise themselves with the instructions on the packing as PPE may vary in style depending on supplies available to ensure they are fitting it correctly also taking in to account the guidance you are giving them</w:t>
      </w:r>
      <w:r w:rsidRPr="00AF2BBC">
        <w:rPr>
          <w:rFonts w:ascii="Calibri" w:eastAsia="Times New Roman" w:hAnsi="Calibri" w:cs="Times New Roman"/>
          <w:szCs w:val="24"/>
          <w:lang w:bidi="ar-SA"/>
        </w:rPr>
        <w:t xml:space="preserve">. </w:t>
      </w:r>
    </w:p>
    <w:p w:rsidR="00AF2BBC" w:rsidRPr="00AF2BBC" w:rsidRDefault="00AF2BBC" w:rsidP="00AF2BBC">
      <w:pPr>
        <w:spacing w:after="0" w:line="240" w:lineRule="auto"/>
        <w:rPr>
          <w:rFonts w:ascii="Calibri" w:eastAsia="Times New Roman" w:hAnsi="Calibri" w:cs="Times New Roman"/>
          <w:szCs w:val="24"/>
          <w:lang w:bidi="ar-SA"/>
        </w:rPr>
      </w:pPr>
    </w:p>
    <w:p w:rsidR="00AF2BBC" w:rsidRDefault="000769B3" w:rsidP="00406AAE">
      <w:pPr>
        <w:numPr>
          <w:ilvl w:val="0"/>
          <w:numId w:val="29"/>
        </w:numPr>
        <w:spacing w:after="0" w:line="240" w:lineRule="auto"/>
        <w:rPr>
          <w:rFonts w:eastAsia="Times New Roman"/>
          <w:szCs w:val="24"/>
          <w:lang w:bidi="ar-SA"/>
        </w:rPr>
      </w:pPr>
      <w:r w:rsidRPr="00881095">
        <w:rPr>
          <w:rFonts w:eastAsia="Times New Roman"/>
          <w:szCs w:val="24"/>
          <w:lang w:bidi="ar-SA"/>
        </w:rPr>
        <w:t xml:space="preserve">Raise awareness masks should be removed </w:t>
      </w:r>
      <w:r w:rsidR="00AF2BBC" w:rsidRPr="00AF2BBC">
        <w:rPr>
          <w:rFonts w:eastAsia="Times New Roman"/>
          <w:szCs w:val="24"/>
          <w:lang w:bidi="ar-SA"/>
        </w:rPr>
        <w:t>e.g. max 4hours or if compromised</w:t>
      </w:r>
      <w:r w:rsidR="00406AAE">
        <w:rPr>
          <w:rFonts w:eastAsia="Times New Roman"/>
          <w:szCs w:val="24"/>
          <w:lang w:bidi="ar-SA"/>
        </w:rPr>
        <w:t>.</w:t>
      </w:r>
    </w:p>
    <w:p w:rsidR="00125456" w:rsidRDefault="00125456" w:rsidP="00125456">
      <w:pPr>
        <w:pStyle w:val="ListParagraph"/>
        <w:rPr>
          <w:szCs w:val="24"/>
        </w:rPr>
      </w:pPr>
    </w:p>
    <w:p w:rsidR="00125456" w:rsidRDefault="00125456" w:rsidP="00125456">
      <w:pPr>
        <w:numPr>
          <w:ilvl w:val="0"/>
          <w:numId w:val="29"/>
        </w:numPr>
        <w:spacing w:after="0" w:line="240" w:lineRule="auto"/>
        <w:rPr>
          <w:rFonts w:eastAsia="Times New Roman"/>
          <w:szCs w:val="24"/>
          <w:lang w:bidi="ar-SA"/>
        </w:rPr>
      </w:pPr>
      <w:r w:rsidRPr="00125456">
        <w:rPr>
          <w:rFonts w:eastAsia="Times New Roman"/>
          <w:szCs w:val="24"/>
          <w:lang w:bidi="ar-SA"/>
        </w:rPr>
        <w:t xml:space="preserve"> Share the attached leaflet which provides information </w:t>
      </w:r>
      <w:r>
        <w:rPr>
          <w:rFonts w:eastAsia="Times New Roman"/>
          <w:szCs w:val="24"/>
          <w:lang w:bidi="ar-SA"/>
        </w:rPr>
        <w:t>to YouTube links which show how to don and doff a surgical mask, P2 and P3 mask.</w:t>
      </w:r>
    </w:p>
    <w:p w:rsidR="00624C1F" w:rsidRDefault="00624C1F" w:rsidP="00624C1F">
      <w:pPr>
        <w:pStyle w:val="ListParagraph"/>
        <w:rPr>
          <w:szCs w:val="24"/>
        </w:rPr>
      </w:pPr>
    </w:p>
    <w:bookmarkStart w:id="4" w:name="_MON_1647959123"/>
    <w:bookmarkEnd w:id="4"/>
    <w:p w:rsidR="00624C1F" w:rsidRDefault="00624C1F" w:rsidP="00624C1F">
      <w:pPr>
        <w:spacing w:after="0" w:line="240" w:lineRule="auto"/>
        <w:ind w:left="720"/>
        <w:rPr>
          <w:rFonts w:eastAsia="Times New Roman"/>
          <w:szCs w:val="24"/>
          <w:lang w:bidi="ar-SA"/>
        </w:rPr>
      </w:pPr>
      <w:r>
        <w:object w:dxaOrig="1534" w:dyaOrig="993">
          <v:shape id="_x0000_i1033" type="#_x0000_t75" style="width:76.2pt;height:49.8pt" o:ole="">
            <v:imagedata r:id="rId24" o:title=""/>
          </v:shape>
          <o:OLEObject Type="Embed" ProgID="Word.Document.12" ShapeID="_x0000_i1033" DrawAspect="Icon" ObjectID="_1666423177" r:id="rId25">
            <o:FieldCodes>\s</o:FieldCodes>
          </o:OLEObject>
        </w:object>
      </w:r>
    </w:p>
    <w:p w:rsidR="001D0DE0" w:rsidRDefault="001D0DE0" w:rsidP="00323E71">
      <w:pPr>
        <w:sectPr w:rsidR="001D0DE0" w:rsidSect="001746E0">
          <w:headerReference w:type="first" r:id="rId26"/>
          <w:footerReference w:type="first" r:id="rId27"/>
          <w:pgSz w:w="11906" w:h="16838" w:code="9"/>
          <w:pgMar w:top="1531" w:right="851" w:bottom="1134" w:left="851" w:header="737" w:footer="227" w:gutter="170"/>
          <w:cols w:space="312"/>
          <w:titlePg/>
          <w:docGrid w:linePitch="360"/>
        </w:sectPr>
      </w:pPr>
    </w:p>
    <w:p w:rsidR="00267815" w:rsidRDefault="00267815" w:rsidP="00624C1F"/>
    <w:bookmarkEnd w:id="0"/>
    <w:sectPr w:rsidR="00267815" w:rsidSect="00125456">
      <w:headerReference w:type="even" r:id="rId28"/>
      <w:headerReference w:type="default" r:id="rId29"/>
      <w:footerReference w:type="even" r:id="rId30"/>
      <w:footerReference w:type="default" r:id="rId31"/>
      <w:pgSz w:w="11906" w:h="16838" w:code="9"/>
      <w:pgMar w:top="1531" w:right="1247" w:bottom="1361" w:left="1134" w:header="737" w:footer="227" w:gutter="170"/>
      <w:cols w:space="31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C60" w:rsidRDefault="008A0C60" w:rsidP="007D199A">
      <w:pPr>
        <w:spacing w:after="0"/>
      </w:pPr>
      <w:r>
        <w:separator/>
      </w:r>
    </w:p>
  </w:endnote>
  <w:endnote w:type="continuationSeparator" w:id="0">
    <w:p w:rsidR="008A0C60" w:rsidRDefault="008A0C60" w:rsidP="007D19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2C4" w:rsidRDefault="002B6348">
    <w:pPr>
      <w:pStyle w:val="Footer"/>
    </w:pPr>
    <w:r>
      <w:rPr>
        <w:noProof/>
        <w:lang w:eastAsia="en-GB" w:bidi="ar-SA"/>
      </w:rPr>
      <w:drawing>
        <wp:anchor distT="0" distB="1778" distL="114300" distR="114300" simplePos="0" relativeHeight="251654144" behindDoc="1" locked="1" layoutInCell="1" allowOverlap="1">
          <wp:simplePos x="0" y="0"/>
          <wp:positionH relativeFrom="page">
            <wp:align>left</wp:align>
          </wp:positionH>
          <wp:positionV relativeFrom="page">
            <wp:align>bottom</wp:align>
          </wp:positionV>
          <wp:extent cx="7560310" cy="2059432"/>
          <wp:effectExtent l="0" t="0" r="2540" b="0"/>
          <wp:wrapNone/>
          <wp:docPr id="6" name="Picture 1"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C3" w:rsidRPr="008C50C3" w:rsidRDefault="008C50C3" w:rsidP="008C50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C3" w:rsidRPr="008C50C3" w:rsidRDefault="008C50C3" w:rsidP="008C50C3">
    <w:pPr>
      <w:pStyle w:val="Footer"/>
      <w:rPr>
        <w:rStyle w:val="PageNumber"/>
        <w:b w:val="0"/>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C60" w:rsidRPr="00BB3712" w:rsidRDefault="008A0C60" w:rsidP="005E0344">
      <w:pPr>
        <w:spacing w:after="120"/>
        <w:rPr>
          <w:color w:val="7F4098"/>
        </w:rPr>
      </w:pPr>
      <w:r w:rsidRPr="00BB3712">
        <w:rPr>
          <w:color w:val="7F4098"/>
        </w:rPr>
        <w:separator/>
      </w:r>
    </w:p>
  </w:footnote>
  <w:footnote w:type="continuationSeparator" w:id="0">
    <w:p w:rsidR="008A0C60" w:rsidRPr="00BB3712" w:rsidRDefault="008A0C60" w:rsidP="0090581D">
      <w:pPr>
        <w:spacing w:after="120"/>
        <w:rPr>
          <w:color w:val="7F4098"/>
        </w:rPr>
      </w:pPr>
      <w:r w:rsidRPr="00BB3712">
        <w:rPr>
          <w:color w:val="7F4098"/>
        </w:rPr>
        <w:continuationSeparator/>
      </w:r>
    </w:p>
  </w:footnote>
  <w:footnote w:type="continuationNotice" w:id="1">
    <w:p w:rsidR="008A0C60" w:rsidRDefault="008A0C6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352" w:rsidRDefault="002B6348">
    <w:pPr>
      <w:pStyle w:val="Header"/>
    </w:pPr>
    <w:r>
      <w:rPr>
        <w:noProof/>
        <w:lang w:eastAsia="en-GB" w:bidi="ar-SA"/>
      </w:rPr>
      <w:drawing>
        <wp:anchor distT="0" distB="0" distL="114300" distR="114300" simplePos="0" relativeHeight="251655168" behindDoc="1" locked="1" layoutInCell="1" allowOverlap="1">
          <wp:simplePos x="0" y="0"/>
          <wp:positionH relativeFrom="page">
            <wp:align>left</wp:align>
          </wp:positionH>
          <wp:positionV relativeFrom="page">
            <wp:posOffset>1864995</wp:posOffset>
          </wp:positionV>
          <wp:extent cx="7560310" cy="6851015"/>
          <wp:effectExtent l="0" t="0" r="2540" b="0"/>
          <wp:wrapNone/>
          <wp:docPr id="8" name="Picture 2"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56192" behindDoc="1" locked="1" layoutInCell="1" allowOverlap="1">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7"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C3" w:rsidRPr="008C50C3" w:rsidRDefault="008C50C3" w:rsidP="008C50C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0C3" w:rsidRPr="00267815" w:rsidRDefault="008C50C3" w:rsidP="005B5ABD">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3AE67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E8A9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AE39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E465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0D416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7039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476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B87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745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2A67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259DE"/>
    <w:multiLevelType w:val="hybridMultilevel"/>
    <w:tmpl w:val="0818C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888098E"/>
    <w:multiLevelType w:val="hybridMultilevel"/>
    <w:tmpl w:val="EBFA7F70"/>
    <w:lvl w:ilvl="0" w:tplc="B70032B4">
      <w:numFmt w:val="bullet"/>
      <w:lvlText w:val="-"/>
      <w:lvlJc w:val="left"/>
      <w:pPr>
        <w:ind w:left="1800" w:hanging="360"/>
      </w:pPr>
      <w:rPr>
        <w:rFonts w:ascii="Calibri" w:eastAsia="Times New Roman" w:hAnsi="Calibri" w:hint="default"/>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hint="default"/>
      </w:rPr>
    </w:lvl>
    <w:lvl w:ilvl="8" w:tplc="08090005">
      <w:start w:val="1"/>
      <w:numFmt w:val="bullet"/>
      <w:lvlText w:val=""/>
      <w:lvlJc w:val="left"/>
      <w:pPr>
        <w:ind w:left="7560" w:hanging="360"/>
      </w:pPr>
      <w:rPr>
        <w:rFonts w:ascii="Wingdings" w:hAnsi="Wingdings" w:hint="default"/>
      </w:rPr>
    </w:lvl>
  </w:abstractNum>
  <w:abstractNum w:abstractNumId="12" w15:restartNumberingAfterBreak="0">
    <w:nsid w:val="0BD1704D"/>
    <w:multiLevelType w:val="hybridMultilevel"/>
    <w:tmpl w:val="36D4B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FA7B01"/>
    <w:multiLevelType w:val="hybridMultilevel"/>
    <w:tmpl w:val="39C002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42A77"/>
    <w:multiLevelType w:val="multilevel"/>
    <w:tmpl w:val="25CC649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4C6DB9"/>
    <w:multiLevelType w:val="hybridMultilevel"/>
    <w:tmpl w:val="BAB65E54"/>
    <w:lvl w:ilvl="0" w:tplc="13AAB4A8">
      <w:start w:val="1"/>
      <w:numFmt w:val="bullet"/>
      <w:pStyle w:val="Bulletlist3"/>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E112E2"/>
    <w:multiLevelType w:val="hybridMultilevel"/>
    <w:tmpl w:val="6400CAB0"/>
    <w:lvl w:ilvl="0" w:tplc="4120B500">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C57261"/>
    <w:multiLevelType w:val="hybridMultilevel"/>
    <w:tmpl w:val="9BC45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A90E30"/>
    <w:multiLevelType w:val="hybridMultilevel"/>
    <w:tmpl w:val="D69E1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B70C27"/>
    <w:multiLevelType w:val="hybridMultilevel"/>
    <w:tmpl w:val="14B4A702"/>
    <w:lvl w:ilvl="0" w:tplc="A0C093DE">
      <w:start w:val="1"/>
      <w:numFmt w:val="bullet"/>
      <w:pStyle w:val="Bulletlist2"/>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7C1A53"/>
    <w:multiLevelType w:val="hybridMultilevel"/>
    <w:tmpl w:val="20C8E1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723DA2"/>
    <w:multiLevelType w:val="hybridMultilevel"/>
    <w:tmpl w:val="480EC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6E4FF1"/>
    <w:multiLevelType w:val="hybridMultilevel"/>
    <w:tmpl w:val="6B7027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C50326B"/>
    <w:multiLevelType w:val="hybridMultilevel"/>
    <w:tmpl w:val="6A58195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CA4436D"/>
    <w:multiLevelType w:val="hybridMultilevel"/>
    <w:tmpl w:val="F98CF6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5F46359"/>
    <w:multiLevelType w:val="hybridMultilevel"/>
    <w:tmpl w:val="14984C2A"/>
    <w:lvl w:ilvl="0" w:tplc="61E6387C">
      <w:start w:val="1"/>
      <w:numFmt w:val="bullet"/>
      <w:pStyle w:val="Bulletlist1"/>
      <w:lvlText w:val=""/>
      <w:lvlJc w:val="left"/>
      <w:pPr>
        <w:ind w:left="720" w:hanging="360"/>
      </w:pPr>
      <w:rPr>
        <w:rFonts w:ascii="Symbol" w:hAnsi="Symbol" w:hint="default"/>
        <w:color w:val="7F409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5136AA"/>
    <w:multiLevelType w:val="hybridMultilevel"/>
    <w:tmpl w:val="48B24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5"/>
  </w:num>
  <w:num w:numId="13">
    <w:abstractNumId w:val="19"/>
  </w:num>
  <w:num w:numId="14">
    <w:abstractNumId w:val="15"/>
  </w:num>
  <w:num w:numId="15">
    <w:abstractNumId w:val="25"/>
    <w:lvlOverride w:ilvl="0">
      <w:startOverride w:val="1"/>
    </w:lvlOverride>
  </w:num>
  <w:num w:numId="16">
    <w:abstractNumId w:val="19"/>
    <w:lvlOverride w:ilvl="0">
      <w:startOverride w:val="1"/>
    </w:lvlOverride>
  </w:num>
  <w:num w:numId="17">
    <w:abstractNumId w:val="15"/>
    <w:lvlOverride w:ilvl="0">
      <w:startOverride w:val="1"/>
    </w:lvlOverride>
  </w:num>
  <w:num w:numId="18">
    <w:abstractNumId w:val="12"/>
  </w:num>
  <w:num w:numId="19">
    <w:abstractNumId w:val="26"/>
  </w:num>
  <w:num w:numId="20">
    <w:abstractNumId w:val="11"/>
  </w:num>
  <w:num w:numId="21">
    <w:abstractNumId w:val="10"/>
  </w:num>
  <w:num w:numId="22">
    <w:abstractNumId w:val="23"/>
  </w:num>
  <w:num w:numId="23">
    <w:abstractNumId w:val="10"/>
  </w:num>
  <w:num w:numId="24">
    <w:abstractNumId w:val="21"/>
  </w:num>
  <w:num w:numId="25">
    <w:abstractNumId w:val="18"/>
  </w:num>
  <w:num w:numId="26">
    <w:abstractNumId w:val="13"/>
  </w:num>
  <w:num w:numId="27">
    <w:abstractNumId w:val="22"/>
  </w:num>
  <w:num w:numId="28">
    <w:abstractNumId w:val="20"/>
  </w:num>
  <w:num w:numId="29">
    <w:abstractNumId w:val="16"/>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433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C60"/>
    <w:rsid w:val="00011B25"/>
    <w:rsid w:val="00014814"/>
    <w:rsid w:val="00024522"/>
    <w:rsid w:val="00024B2E"/>
    <w:rsid w:val="00025292"/>
    <w:rsid w:val="00030430"/>
    <w:rsid w:val="0003078E"/>
    <w:rsid w:val="00031B89"/>
    <w:rsid w:val="0003693D"/>
    <w:rsid w:val="0004440F"/>
    <w:rsid w:val="00052C8A"/>
    <w:rsid w:val="000769B3"/>
    <w:rsid w:val="00082879"/>
    <w:rsid w:val="000D2FD4"/>
    <w:rsid w:val="001028E8"/>
    <w:rsid w:val="00117BD7"/>
    <w:rsid w:val="00125456"/>
    <w:rsid w:val="001571E5"/>
    <w:rsid w:val="00171D9F"/>
    <w:rsid w:val="001746E0"/>
    <w:rsid w:val="001849CA"/>
    <w:rsid w:val="00192352"/>
    <w:rsid w:val="00193F0A"/>
    <w:rsid w:val="001C35AC"/>
    <w:rsid w:val="001C4D63"/>
    <w:rsid w:val="001D0DE0"/>
    <w:rsid w:val="001D238E"/>
    <w:rsid w:val="001F059F"/>
    <w:rsid w:val="00200811"/>
    <w:rsid w:val="0021325A"/>
    <w:rsid w:val="0021338D"/>
    <w:rsid w:val="002142EE"/>
    <w:rsid w:val="002319AB"/>
    <w:rsid w:val="00234342"/>
    <w:rsid w:val="00236D24"/>
    <w:rsid w:val="0024040D"/>
    <w:rsid w:val="00255FA3"/>
    <w:rsid w:val="002629F8"/>
    <w:rsid w:val="00263396"/>
    <w:rsid w:val="00267815"/>
    <w:rsid w:val="00280DDF"/>
    <w:rsid w:val="002917FF"/>
    <w:rsid w:val="00292ADF"/>
    <w:rsid w:val="002A358F"/>
    <w:rsid w:val="002A43BF"/>
    <w:rsid w:val="002B52C4"/>
    <w:rsid w:val="002B6348"/>
    <w:rsid w:val="002C4FC1"/>
    <w:rsid w:val="002E0BE4"/>
    <w:rsid w:val="002E6A6A"/>
    <w:rsid w:val="0030380D"/>
    <w:rsid w:val="00323E71"/>
    <w:rsid w:val="003434F4"/>
    <w:rsid w:val="00367BD5"/>
    <w:rsid w:val="00393B78"/>
    <w:rsid w:val="003A01E9"/>
    <w:rsid w:val="003C0306"/>
    <w:rsid w:val="003C465D"/>
    <w:rsid w:val="003D495D"/>
    <w:rsid w:val="003E098E"/>
    <w:rsid w:val="003E2FAE"/>
    <w:rsid w:val="003E3BCF"/>
    <w:rsid w:val="00406AAE"/>
    <w:rsid w:val="00407CF7"/>
    <w:rsid w:val="00415ED6"/>
    <w:rsid w:val="00422265"/>
    <w:rsid w:val="004373A7"/>
    <w:rsid w:val="00437C72"/>
    <w:rsid w:val="00437D94"/>
    <w:rsid w:val="0044030C"/>
    <w:rsid w:val="00471380"/>
    <w:rsid w:val="00496BFD"/>
    <w:rsid w:val="004C361D"/>
    <w:rsid w:val="004F1E79"/>
    <w:rsid w:val="004F5F33"/>
    <w:rsid w:val="0050103A"/>
    <w:rsid w:val="00517D43"/>
    <w:rsid w:val="00532718"/>
    <w:rsid w:val="00550D4A"/>
    <w:rsid w:val="00561DB9"/>
    <w:rsid w:val="005731D0"/>
    <w:rsid w:val="005733FA"/>
    <w:rsid w:val="00577FB5"/>
    <w:rsid w:val="0059299D"/>
    <w:rsid w:val="005A4CDD"/>
    <w:rsid w:val="005B5ABD"/>
    <w:rsid w:val="005C6763"/>
    <w:rsid w:val="005D03CF"/>
    <w:rsid w:val="005E0344"/>
    <w:rsid w:val="005E2107"/>
    <w:rsid w:val="005E440B"/>
    <w:rsid w:val="005F2917"/>
    <w:rsid w:val="005F7702"/>
    <w:rsid w:val="00605380"/>
    <w:rsid w:val="00605ADB"/>
    <w:rsid w:val="0060603A"/>
    <w:rsid w:val="00611C9F"/>
    <w:rsid w:val="006201C3"/>
    <w:rsid w:val="00624C1F"/>
    <w:rsid w:val="006322A0"/>
    <w:rsid w:val="0064226F"/>
    <w:rsid w:val="00647394"/>
    <w:rsid w:val="00652016"/>
    <w:rsid w:val="00653298"/>
    <w:rsid w:val="00670DF1"/>
    <w:rsid w:val="00671345"/>
    <w:rsid w:val="00672A9B"/>
    <w:rsid w:val="00684AF8"/>
    <w:rsid w:val="00696EE0"/>
    <w:rsid w:val="006A19EF"/>
    <w:rsid w:val="006B4CCD"/>
    <w:rsid w:val="006C63B0"/>
    <w:rsid w:val="006C792E"/>
    <w:rsid w:val="006D116C"/>
    <w:rsid w:val="006E2706"/>
    <w:rsid w:val="006E7C42"/>
    <w:rsid w:val="006F168A"/>
    <w:rsid w:val="006F6275"/>
    <w:rsid w:val="007068BA"/>
    <w:rsid w:val="00716AB1"/>
    <w:rsid w:val="00734D2B"/>
    <w:rsid w:val="00737705"/>
    <w:rsid w:val="007420AC"/>
    <w:rsid w:val="00742617"/>
    <w:rsid w:val="00780629"/>
    <w:rsid w:val="00785427"/>
    <w:rsid w:val="00790540"/>
    <w:rsid w:val="007931DB"/>
    <w:rsid w:val="007A43FF"/>
    <w:rsid w:val="007B3918"/>
    <w:rsid w:val="007C187C"/>
    <w:rsid w:val="007C3B49"/>
    <w:rsid w:val="007D199A"/>
    <w:rsid w:val="007E1C07"/>
    <w:rsid w:val="007F24B6"/>
    <w:rsid w:val="00803D94"/>
    <w:rsid w:val="00805743"/>
    <w:rsid w:val="00825B14"/>
    <w:rsid w:val="008444BB"/>
    <w:rsid w:val="00845390"/>
    <w:rsid w:val="008606F0"/>
    <w:rsid w:val="00865489"/>
    <w:rsid w:val="0086553D"/>
    <w:rsid w:val="00874FEB"/>
    <w:rsid w:val="00881095"/>
    <w:rsid w:val="00882AA4"/>
    <w:rsid w:val="00883E22"/>
    <w:rsid w:val="00887EC6"/>
    <w:rsid w:val="0089084C"/>
    <w:rsid w:val="00893409"/>
    <w:rsid w:val="008A0C60"/>
    <w:rsid w:val="008A2379"/>
    <w:rsid w:val="008A578E"/>
    <w:rsid w:val="008B5886"/>
    <w:rsid w:val="008B7BCC"/>
    <w:rsid w:val="008C50C3"/>
    <w:rsid w:val="008C7094"/>
    <w:rsid w:val="008D2B97"/>
    <w:rsid w:val="008D6C81"/>
    <w:rsid w:val="008E0047"/>
    <w:rsid w:val="008E1C99"/>
    <w:rsid w:val="008E6CF0"/>
    <w:rsid w:val="008F1439"/>
    <w:rsid w:val="008F7051"/>
    <w:rsid w:val="0090581D"/>
    <w:rsid w:val="00920BF2"/>
    <w:rsid w:val="009349A9"/>
    <w:rsid w:val="009527D1"/>
    <w:rsid w:val="0095489B"/>
    <w:rsid w:val="00955DBD"/>
    <w:rsid w:val="00960F2A"/>
    <w:rsid w:val="009655DA"/>
    <w:rsid w:val="00966FB9"/>
    <w:rsid w:val="00980F9C"/>
    <w:rsid w:val="00997BFB"/>
    <w:rsid w:val="009A58EE"/>
    <w:rsid w:val="009B13CD"/>
    <w:rsid w:val="009B14B8"/>
    <w:rsid w:val="009B709A"/>
    <w:rsid w:val="009C15F3"/>
    <w:rsid w:val="009E07C2"/>
    <w:rsid w:val="009F72F9"/>
    <w:rsid w:val="00A00AF0"/>
    <w:rsid w:val="00A14B5A"/>
    <w:rsid w:val="00A1767B"/>
    <w:rsid w:val="00A22412"/>
    <w:rsid w:val="00A3567F"/>
    <w:rsid w:val="00A37698"/>
    <w:rsid w:val="00A573C5"/>
    <w:rsid w:val="00A76F5F"/>
    <w:rsid w:val="00A81D82"/>
    <w:rsid w:val="00A93E33"/>
    <w:rsid w:val="00AC1939"/>
    <w:rsid w:val="00AD167C"/>
    <w:rsid w:val="00AD17C7"/>
    <w:rsid w:val="00AD4027"/>
    <w:rsid w:val="00AD4041"/>
    <w:rsid w:val="00AE302B"/>
    <w:rsid w:val="00AF2BBC"/>
    <w:rsid w:val="00AF607A"/>
    <w:rsid w:val="00B259DF"/>
    <w:rsid w:val="00B3749E"/>
    <w:rsid w:val="00B71CE1"/>
    <w:rsid w:val="00B77913"/>
    <w:rsid w:val="00BA3EB3"/>
    <w:rsid w:val="00BA4E58"/>
    <w:rsid w:val="00BA5485"/>
    <w:rsid w:val="00BA7074"/>
    <w:rsid w:val="00BB3712"/>
    <w:rsid w:val="00BB64EC"/>
    <w:rsid w:val="00BB7829"/>
    <w:rsid w:val="00BC3AFD"/>
    <w:rsid w:val="00BD1457"/>
    <w:rsid w:val="00BD4812"/>
    <w:rsid w:val="00BE2A07"/>
    <w:rsid w:val="00BE2AD9"/>
    <w:rsid w:val="00BF27FE"/>
    <w:rsid w:val="00C037DE"/>
    <w:rsid w:val="00C043B3"/>
    <w:rsid w:val="00C079AB"/>
    <w:rsid w:val="00C14787"/>
    <w:rsid w:val="00C20562"/>
    <w:rsid w:val="00C23A96"/>
    <w:rsid w:val="00C249C6"/>
    <w:rsid w:val="00C32CC1"/>
    <w:rsid w:val="00C47C53"/>
    <w:rsid w:val="00C51E71"/>
    <w:rsid w:val="00C55C8D"/>
    <w:rsid w:val="00C6483C"/>
    <w:rsid w:val="00C70CFF"/>
    <w:rsid w:val="00C715E5"/>
    <w:rsid w:val="00C718FE"/>
    <w:rsid w:val="00C8773D"/>
    <w:rsid w:val="00C87ABB"/>
    <w:rsid w:val="00C93CDD"/>
    <w:rsid w:val="00C953DF"/>
    <w:rsid w:val="00CC608E"/>
    <w:rsid w:val="00CD69B5"/>
    <w:rsid w:val="00CE2D64"/>
    <w:rsid w:val="00CE6198"/>
    <w:rsid w:val="00CF6230"/>
    <w:rsid w:val="00D052BF"/>
    <w:rsid w:val="00D13147"/>
    <w:rsid w:val="00D266AB"/>
    <w:rsid w:val="00D5715A"/>
    <w:rsid w:val="00D715BF"/>
    <w:rsid w:val="00D71687"/>
    <w:rsid w:val="00D74813"/>
    <w:rsid w:val="00DA30BC"/>
    <w:rsid w:val="00DB6050"/>
    <w:rsid w:val="00DC2C34"/>
    <w:rsid w:val="00DF27DA"/>
    <w:rsid w:val="00E4658F"/>
    <w:rsid w:val="00E53CE6"/>
    <w:rsid w:val="00E54A67"/>
    <w:rsid w:val="00E63EB4"/>
    <w:rsid w:val="00E71329"/>
    <w:rsid w:val="00E80F2E"/>
    <w:rsid w:val="00E8363B"/>
    <w:rsid w:val="00E92383"/>
    <w:rsid w:val="00EA1B3A"/>
    <w:rsid w:val="00EA2109"/>
    <w:rsid w:val="00EA2CEF"/>
    <w:rsid w:val="00ED4D4E"/>
    <w:rsid w:val="00ED7992"/>
    <w:rsid w:val="00EE4E54"/>
    <w:rsid w:val="00EF3D28"/>
    <w:rsid w:val="00EF76F3"/>
    <w:rsid w:val="00F10641"/>
    <w:rsid w:val="00F164D0"/>
    <w:rsid w:val="00F34124"/>
    <w:rsid w:val="00F378CC"/>
    <w:rsid w:val="00F436BB"/>
    <w:rsid w:val="00F525C7"/>
    <w:rsid w:val="00F545BF"/>
    <w:rsid w:val="00F70CCF"/>
    <w:rsid w:val="00F71B56"/>
    <w:rsid w:val="00F873B3"/>
    <w:rsid w:val="00FA42B9"/>
    <w:rsid w:val="00FA755A"/>
    <w:rsid w:val="00FB0F9C"/>
    <w:rsid w:val="00FB2B0F"/>
    <w:rsid w:val="00FB4F6B"/>
    <w:rsid w:val="00FB5FE1"/>
    <w:rsid w:val="00FF0874"/>
    <w:rsid w:val="00FF3C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F77810-BFB2-4E51-B4AE-0239EAADC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BD7"/>
    <w:pPr>
      <w:spacing w:after="240" w:line="264"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3B49"/>
    <w:pPr>
      <w:keepNext/>
      <w:spacing w:before="240" w:after="480"/>
      <w:outlineLvl w:val="0"/>
    </w:pPr>
    <w:rPr>
      <w:b/>
      <w:color w:val="7F4098"/>
      <w:sz w:val="54"/>
    </w:rPr>
  </w:style>
  <w:style w:type="paragraph" w:styleId="Heading2">
    <w:name w:val="heading 2"/>
    <w:basedOn w:val="Normal"/>
    <w:next w:val="Normal"/>
    <w:link w:val="Heading2Char"/>
    <w:uiPriority w:val="9"/>
    <w:unhideWhenUsed/>
    <w:qFormat/>
    <w:rsid w:val="00F10641"/>
    <w:pPr>
      <w:keepNext/>
      <w:spacing w:after="180"/>
      <w:outlineLvl w:val="1"/>
    </w:pPr>
    <w:rPr>
      <w:b/>
      <w:sz w:val="34"/>
    </w:rPr>
  </w:style>
  <w:style w:type="paragraph" w:styleId="Heading3">
    <w:name w:val="heading 3"/>
    <w:basedOn w:val="Normal"/>
    <w:next w:val="Normal"/>
    <w:link w:val="Heading3Char"/>
    <w:uiPriority w:val="9"/>
    <w:unhideWhenUsed/>
    <w:qFormat/>
    <w:rsid w:val="007C3B49"/>
    <w:pPr>
      <w:keepNext/>
      <w:spacing w:after="80"/>
      <w:outlineLvl w:val="2"/>
    </w:pPr>
    <w:rPr>
      <w:b/>
    </w:rPr>
  </w:style>
  <w:style w:type="paragraph" w:styleId="Heading4">
    <w:name w:val="heading 4"/>
    <w:basedOn w:val="Normal"/>
    <w:next w:val="Normal"/>
    <w:link w:val="Heading4Char"/>
    <w:uiPriority w:val="9"/>
    <w:unhideWhenUsed/>
    <w:qFormat/>
    <w:rsid w:val="002C4FC1"/>
    <w:pPr>
      <w:keepNext/>
      <w:spacing w:after="40"/>
      <w:outlineLvl w:val="3"/>
    </w:pPr>
    <w:rPr>
      <w:b/>
      <w:i/>
    </w:rPr>
  </w:style>
  <w:style w:type="paragraph" w:styleId="Heading5">
    <w:name w:val="heading 5"/>
    <w:basedOn w:val="Normal"/>
    <w:next w:val="Normal"/>
    <w:link w:val="Heading5Char"/>
    <w:uiPriority w:val="9"/>
    <w:unhideWhenUsed/>
    <w:qFormat/>
    <w:rsid w:val="00F436BB"/>
    <w:pPr>
      <w:keepNext/>
      <w:spacing w:after="0"/>
      <w:outlineLvl w:val="4"/>
    </w:pPr>
    <w:rPr>
      <w:i/>
      <w:noProof/>
      <w:color w:val="008F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187C"/>
    <w:pPr>
      <w:tabs>
        <w:tab w:val="center" w:pos="4513"/>
        <w:tab w:val="right" w:pos="9026"/>
      </w:tabs>
    </w:pPr>
    <w:rPr>
      <w:sz w:val="18"/>
    </w:rPr>
  </w:style>
  <w:style w:type="character" w:customStyle="1" w:styleId="HeaderChar">
    <w:name w:val="Header Char"/>
    <w:link w:val="Header"/>
    <w:uiPriority w:val="99"/>
    <w:rsid w:val="007C187C"/>
    <w:rPr>
      <w:rFonts w:ascii="Arial" w:hAnsi="Arial"/>
      <w:sz w:val="18"/>
      <w:szCs w:val="22"/>
      <w:lang w:eastAsia="en-US" w:bidi="he-IL"/>
    </w:rPr>
  </w:style>
  <w:style w:type="paragraph" w:styleId="Footer">
    <w:name w:val="footer"/>
    <w:basedOn w:val="Normal"/>
    <w:link w:val="FooterChar"/>
    <w:uiPriority w:val="99"/>
    <w:unhideWhenUsed/>
    <w:rsid w:val="007D199A"/>
    <w:pPr>
      <w:tabs>
        <w:tab w:val="center" w:pos="4513"/>
        <w:tab w:val="right" w:pos="9026"/>
      </w:tabs>
    </w:pPr>
  </w:style>
  <w:style w:type="character" w:customStyle="1" w:styleId="FooterChar">
    <w:name w:val="Footer Char"/>
    <w:link w:val="Footer"/>
    <w:uiPriority w:val="99"/>
    <w:rsid w:val="007D199A"/>
    <w:rPr>
      <w:sz w:val="24"/>
      <w:szCs w:val="22"/>
      <w:lang w:eastAsia="en-US" w:bidi="he-IL"/>
    </w:rPr>
  </w:style>
  <w:style w:type="character" w:styleId="PageNumber">
    <w:name w:val="page number"/>
    <w:uiPriority w:val="99"/>
    <w:unhideWhenUsed/>
    <w:rsid w:val="007068BA"/>
    <w:rPr>
      <w:rFonts w:ascii="Arial" w:hAnsi="Arial"/>
      <w:b/>
      <w:color w:val="7F4098"/>
      <w:sz w:val="22"/>
    </w:rPr>
  </w:style>
  <w:style w:type="character" w:customStyle="1" w:styleId="Heading2Char">
    <w:name w:val="Heading 2 Char"/>
    <w:link w:val="Heading2"/>
    <w:uiPriority w:val="9"/>
    <w:rsid w:val="00F10641"/>
    <w:rPr>
      <w:rFonts w:ascii="Arial" w:hAnsi="Arial"/>
      <w:b/>
      <w:sz w:val="34"/>
      <w:szCs w:val="22"/>
      <w:lang w:eastAsia="en-US" w:bidi="he-IL"/>
    </w:rPr>
  </w:style>
  <w:style w:type="character" w:customStyle="1" w:styleId="Heading3Char">
    <w:name w:val="Heading 3 Char"/>
    <w:link w:val="Heading3"/>
    <w:uiPriority w:val="9"/>
    <w:rsid w:val="007C3B49"/>
    <w:rPr>
      <w:rFonts w:ascii="Arial" w:hAnsi="Arial"/>
      <w:b/>
      <w:sz w:val="24"/>
      <w:szCs w:val="22"/>
      <w:lang w:eastAsia="en-US" w:bidi="he-IL"/>
    </w:rPr>
  </w:style>
  <w:style w:type="character" w:customStyle="1" w:styleId="Heading4Char">
    <w:name w:val="Heading 4 Char"/>
    <w:link w:val="Heading4"/>
    <w:uiPriority w:val="9"/>
    <w:rsid w:val="002C4FC1"/>
    <w:rPr>
      <w:rFonts w:ascii="Arial" w:hAnsi="Arial"/>
      <w:b/>
      <w:i/>
      <w:sz w:val="22"/>
      <w:szCs w:val="22"/>
      <w:lang w:eastAsia="en-US" w:bidi="he-IL"/>
    </w:rPr>
  </w:style>
  <w:style w:type="character" w:customStyle="1" w:styleId="Heading5Char">
    <w:name w:val="Heading 5 Char"/>
    <w:link w:val="Heading5"/>
    <w:uiPriority w:val="9"/>
    <w:rsid w:val="00F436BB"/>
    <w:rPr>
      <w:i/>
      <w:noProof/>
      <w:color w:val="008FD1"/>
      <w:sz w:val="24"/>
      <w:szCs w:val="22"/>
      <w:lang w:eastAsia="en-US" w:bidi="he-IL"/>
    </w:rPr>
  </w:style>
  <w:style w:type="character" w:customStyle="1" w:styleId="Heading1Char">
    <w:name w:val="Heading 1 Char"/>
    <w:link w:val="Heading1"/>
    <w:uiPriority w:val="9"/>
    <w:rsid w:val="007C3B49"/>
    <w:rPr>
      <w:rFonts w:ascii="Arial" w:hAnsi="Arial"/>
      <w:b/>
      <w:color w:val="7F4098"/>
      <w:sz w:val="54"/>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qFormat/>
    <w:rsid w:val="00805743"/>
    <w:pPr>
      <w:numPr>
        <w:numId w:val="12"/>
      </w:numPr>
      <w:ind w:left="397" w:hanging="397"/>
    </w:pPr>
    <w:rPr>
      <w:noProof/>
    </w:rPr>
  </w:style>
  <w:style w:type="paragraph" w:customStyle="1" w:styleId="Bulletlist2">
    <w:name w:val="Bullet list 2"/>
    <w:basedOn w:val="Normal"/>
    <w:qFormat/>
    <w:rsid w:val="00805743"/>
    <w:pPr>
      <w:numPr>
        <w:numId w:val="13"/>
      </w:numPr>
      <w:ind w:left="794" w:hanging="397"/>
    </w:pPr>
    <w:rPr>
      <w:noProof/>
    </w:rPr>
  </w:style>
  <w:style w:type="paragraph" w:customStyle="1" w:styleId="Bulletlist3">
    <w:name w:val="Bullet list 3"/>
    <w:basedOn w:val="Normal"/>
    <w:qFormat/>
    <w:rsid w:val="00805743"/>
    <w:pPr>
      <w:numPr>
        <w:numId w:val="14"/>
      </w:numPr>
      <w:ind w:left="1191" w:hanging="397"/>
    </w:pPr>
    <w:rPr>
      <w:noProof/>
    </w:rPr>
  </w:style>
  <w:style w:type="paragraph" w:customStyle="1" w:styleId="TableandChartNote">
    <w:name w:val="Table and Chart Note"/>
    <w:basedOn w:val="Normal"/>
    <w:qFormat/>
    <w:rsid w:val="007068BA"/>
    <w:pPr>
      <w:spacing w:before="60"/>
    </w:pPr>
    <w:rPr>
      <w:b/>
      <w:noProof/>
      <w:color w:val="7F4098"/>
      <w:sz w:val="20"/>
      <w:szCs w:val="20"/>
    </w:rPr>
  </w:style>
  <w:style w:type="table" w:customStyle="1" w:styleId="HMPPSTable">
    <w:name w:val="HMPPS Table"/>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insideH w:val="single" w:sz="4" w:space="0" w:color="7F4098"/>
        <w:insideV w:val="single" w:sz="4" w:space="0" w:color="7F4098"/>
      </w:tblBorders>
      <w:tblCellMar>
        <w:top w:w="57" w:type="dxa"/>
        <w:left w:w="113" w:type="dxa"/>
        <w:bottom w:w="57" w:type="dxa"/>
        <w:right w:w="113" w:type="dxa"/>
      </w:tblCellMar>
    </w:tblPr>
    <w:tblStylePr w:type="firstRow">
      <w:rPr>
        <w:b/>
        <w:color w:val="FFFFFF"/>
      </w:rPr>
      <w:tblPr/>
      <w:tcPr>
        <w:tcBorders>
          <w:top w:val="single" w:sz="4" w:space="0" w:color="7F4098"/>
          <w:left w:val="single" w:sz="4" w:space="0" w:color="7F4098"/>
          <w:bottom w:val="single" w:sz="4" w:space="0" w:color="7F4098"/>
          <w:right w:val="single" w:sz="4" w:space="0" w:color="7F4098"/>
          <w:insideH w:val="single" w:sz="4" w:space="0" w:color="7F4098"/>
          <w:insideV w:val="single" w:sz="4" w:space="0" w:color="7F4098"/>
          <w:tl2br w:val="nil"/>
          <w:tr2bl w:val="nil"/>
        </w:tcBorders>
        <w:shd w:val="clear" w:color="auto" w:fill="7F4098"/>
      </w:tcPr>
    </w:tblStylePr>
  </w:style>
  <w:style w:type="paragraph" w:customStyle="1" w:styleId="TableText">
    <w:name w:val="Table Text"/>
    <w:basedOn w:val="Normal"/>
    <w:qFormat/>
    <w:rsid w:val="00C718FE"/>
    <w:pPr>
      <w:spacing w:after="0"/>
    </w:pPr>
  </w:style>
  <w:style w:type="table" w:customStyle="1" w:styleId="HMPPSBox">
    <w:name w:val="HMPPS Box"/>
    <w:basedOn w:val="TableNormal"/>
    <w:uiPriority w:val="99"/>
    <w:rsid w:val="008F1439"/>
    <w:rPr>
      <w:rFonts w:ascii="Arial" w:hAnsi="Arial"/>
      <w:sz w:val="22"/>
    </w:rPr>
    <w:tblPr>
      <w:tblBorders>
        <w:top w:val="single" w:sz="4" w:space="0" w:color="7F4098"/>
        <w:left w:val="single" w:sz="4" w:space="0" w:color="7F4098"/>
        <w:bottom w:val="single" w:sz="4" w:space="0" w:color="7F4098"/>
        <w:right w:val="single" w:sz="4" w:space="0" w:color="7F4098"/>
      </w:tblBorders>
      <w:tblCellMar>
        <w:top w:w="142" w:type="dxa"/>
        <w:left w:w="113" w:type="dxa"/>
        <w:bottom w:w="142" w:type="dxa"/>
        <w:right w:w="113" w:type="dxa"/>
      </w:tblCellMar>
    </w:tblPr>
  </w:style>
  <w:style w:type="paragraph" w:styleId="TOC1">
    <w:name w:val="toc 1"/>
    <w:basedOn w:val="Normal"/>
    <w:next w:val="Normal"/>
    <w:autoRedefine/>
    <w:uiPriority w:val="39"/>
    <w:unhideWhenUsed/>
    <w:rsid w:val="003434F4"/>
    <w:pPr>
      <w:tabs>
        <w:tab w:val="right" w:leader="dot" w:pos="9469"/>
      </w:tabs>
      <w:spacing w:before="240" w:after="0"/>
    </w:pPr>
    <w:rPr>
      <w:b/>
    </w:rPr>
  </w:style>
  <w:style w:type="paragraph" w:styleId="TOC2">
    <w:name w:val="toc 2"/>
    <w:basedOn w:val="Normal"/>
    <w:next w:val="Normal"/>
    <w:autoRedefine/>
    <w:uiPriority w:val="39"/>
    <w:unhideWhenUsed/>
    <w:rsid w:val="008E1C99"/>
    <w:pPr>
      <w:tabs>
        <w:tab w:val="right" w:leader="dot" w:pos="9469"/>
      </w:tabs>
      <w:spacing w:before="120" w:after="0"/>
      <w:ind w:left="397"/>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unhideWhenUsed/>
    <w:rsid w:val="004C361D"/>
    <w:pPr>
      <w:tabs>
        <w:tab w:val="right" w:leader="dot" w:pos="9469"/>
      </w:tabs>
      <w:spacing w:before="120" w:after="0"/>
      <w:ind w:left="720"/>
    </w:pPr>
  </w:style>
  <w:style w:type="paragraph" w:customStyle="1" w:styleId="ContentsHeading">
    <w:name w:val="Contents Heading"/>
    <w:basedOn w:val="Normal"/>
    <w:qFormat/>
    <w:rsid w:val="00647394"/>
    <w:pPr>
      <w:spacing w:before="240" w:after="480"/>
    </w:pPr>
    <w:rPr>
      <w:b/>
      <w:color w:val="7F4098"/>
      <w:sz w:val="54"/>
      <w:szCs w:val="50"/>
    </w:rPr>
  </w:style>
  <w:style w:type="paragraph" w:customStyle="1" w:styleId="CoverDate">
    <w:name w:val="Cover Date"/>
    <w:basedOn w:val="Normal"/>
    <w:qFormat/>
    <w:rsid w:val="009B13CD"/>
    <w:pPr>
      <w:spacing w:before="240"/>
    </w:pPr>
    <w:rPr>
      <w:sz w:val="32"/>
      <w:szCs w:val="28"/>
    </w:rPr>
  </w:style>
  <w:style w:type="paragraph" w:customStyle="1" w:styleId="CoverTitle">
    <w:name w:val="Cover Title"/>
    <w:basedOn w:val="Normal"/>
    <w:qFormat/>
    <w:rsid w:val="009B13CD"/>
    <w:pPr>
      <w:spacing w:line="240" w:lineRule="auto"/>
    </w:pPr>
    <w:rPr>
      <w:b/>
      <w:sz w:val="80"/>
      <w:szCs w:val="88"/>
    </w:rPr>
  </w:style>
  <w:style w:type="paragraph" w:customStyle="1" w:styleId="CoverAuthor">
    <w:name w:val="Cover Author"/>
    <w:basedOn w:val="Normal"/>
    <w:qFormat/>
    <w:rsid w:val="009B13CD"/>
    <w:rPr>
      <w:sz w:val="40"/>
      <w:szCs w:val="28"/>
    </w:rPr>
  </w:style>
  <w:style w:type="paragraph" w:customStyle="1" w:styleId="InnerCoverTitle">
    <w:name w:val="Inner Cover Title"/>
    <w:basedOn w:val="Normal"/>
    <w:qFormat/>
    <w:rsid w:val="009B13CD"/>
    <w:rPr>
      <w:b/>
      <w:sz w:val="60"/>
    </w:rPr>
  </w:style>
  <w:style w:type="paragraph" w:customStyle="1" w:styleId="AppendixHeading">
    <w:name w:val="Appendix Heading"/>
    <w:basedOn w:val="Normal"/>
    <w:qFormat/>
    <w:rsid w:val="00647394"/>
    <w:pPr>
      <w:keepNext/>
      <w:spacing w:before="240" w:after="480"/>
    </w:pPr>
    <w:rPr>
      <w:b/>
      <w:color w:val="7F4098"/>
      <w:sz w:val="54"/>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link w:val="FootnoteText"/>
    <w:uiPriority w:val="99"/>
    <w:semiHidden/>
    <w:rsid w:val="00C32CC1"/>
    <w:rPr>
      <w:lang w:eastAsia="en-US" w:bidi="he-IL"/>
    </w:rPr>
  </w:style>
  <w:style w:type="character" w:styleId="FootnoteReference">
    <w:name w:val="footnote reference"/>
    <w:uiPriority w:val="99"/>
    <w:semiHidden/>
    <w:unhideWhenUsed/>
    <w:rsid w:val="00C32CC1"/>
    <w:rPr>
      <w:vertAlign w:val="superscript"/>
    </w:rPr>
  </w:style>
  <w:style w:type="character" w:styleId="PlaceholderText">
    <w:name w:val="Placeholder Tex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link w:val="BalloonText"/>
    <w:uiPriority w:val="99"/>
    <w:semiHidden/>
    <w:rsid w:val="00696EE0"/>
    <w:rPr>
      <w:rFonts w:ascii="Tahoma" w:hAnsi="Tahoma" w:cs="Tahoma"/>
      <w:sz w:val="16"/>
      <w:szCs w:val="16"/>
      <w:lang w:eastAsia="en-US" w:bidi="he-IL"/>
    </w:rPr>
  </w:style>
  <w:style w:type="paragraph" w:styleId="ListParagraph">
    <w:name w:val="List Paragraph"/>
    <w:basedOn w:val="Normal"/>
    <w:uiPriority w:val="34"/>
    <w:qFormat/>
    <w:rsid w:val="008A0C60"/>
    <w:pPr>
      <w:spacing w:after="0" w:line="240" w:lineRule="auto"/>
      <w:ind w:left="720"/>
    </w:pPr>
    <w:rPr>
      <w:rFonts w:ascii="Calibri" w:eastAsia="Times New Roman" w:hAnsi="Calibri" w:cs="Times New Roman"/>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66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package" Target="embeddings/Microsoft_Word_Document3.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oleObject" Target="embeddings/oleObject4.bin"/><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qq93b\AppData\Local\Temp\22\HMPPS-Report-Template-3103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833D0-B4A2-4398-8D99-CDEEBB573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HMPPS-Report-Template-310317</Template>
  <TotalTime>3</TotalTime>
  <Pages>5</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HMPPS Report Template</vt:lpstr>
    </vt:vector>
  </TitlesOfParts>
  <Manager>HM Prison &amp; Probation Service</Manager>
  <Company>HM Prison &amp; Probation Service</Company>
  <LinksUpToDate>false</LinksUpToDate>
  <CharactersWithSpaces>5829</CharactersWithSpaces>
  <SharedDoc>false</SharedDoc>
  <HLinks>
    <vt:vector size="36" baseType="variant">
      <vt:variant>
        <vt:i4>1179711</vt:i4>
      </vt:variant>
      <vt:variant>
        <vt:i4>23</vt:i4>
      </vt:variant>
      <vt:variant>
        <vt:i4>0</vt:i4>
      </vt:variant>
      <vt:variant>
        <vt:i4>5</vt:i4>
      </vt:variant>
      <vt:variant>
        <vt:lpwstr/>
      </vt:variant>
      <vt:variant>
        <vt:lpwstr>_Toc478030020</vt:lpwstr>
      </vt:variant>
      <vt:variant>
        <vt:i4>1114175</vt:i4>
      </vt:variant>
      <vt:variant>
        <vt:i4>17</vt:i4>
      </vt:variant>
      <vt:variant>
        <vt:i4>0</vt:i4>
      </vt:variant>
      <vt:variant>
        <vt:i4>5</vt:i4>
      </vt:variant>
      <vt:variant>
        <vt:lpwstr/>
      </vt:variant>
      <vt:variant>
        <vt:lpwstr>_Toc478030019</vt:lpwstr>
      </vt:variant>
      <vt:variant>
        <vt:i4>1114175</vt:i4>
      </vt:variant>
      <vt:variant>
        <vt:i4>11</vt:i4>
      </vt:variant>
      <vt:variant>
        <vt:i4>0</vt:i4>
      </vt:variant>
      <vt:variant>
        <vt:i4>5</vt:i4>
      </vt:variant>
      <vt:variant>
        <vt:lpwstr/>
      </vt:variant>
      <vt:variant>
        <vt:lpwstr>_Toc478030018</vt:lpwstr>
      </vt:variant>
      <vt:variant>
        <vt:i4>524372</vt:i4>
      </vt:variant>
      <vt:variant>
        <vt:i4>6</vt:i4>
      </vt:variant>
      <vt:variant>
        <vt:i4>0</vt:i4>
      </vt:variant>
      <vt:variant>
        <vt:i4>5</vt:i4>
      </vt:variant>
      <vt:variant>
        <vt:lpwstr>http://www.gov.uk/government/publications</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HMPPS Report Template</dc:title>
  <dc:subject>HMPPS Report Template</dc:subject>
  <dc:creator>Kenney, Julie [HMPS]</dc:creator>
  <cp:keywords/>
  <dc:description/>
  <cp:lastModifiedBy>Kenney, Julie [HMPS]</cp:lastModifiedBy>
  <cp:revision>3</cp:revision>
  <cp:lastPrinted>2017-03-31T08:53:00Z</cp:lastPrinted>
  <dcterms:created xsi:type="dcterms:W3CDTF">2020-11-09T10:31:00Z</dcterms:created>
  <dcterms:modified xsi:type="dcterms:W3CDTF">2020-11-09T10:33:00Z</dcterms:modified>
</cp:coreProperties>
</file>